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XXX</w:t>
      </w:r>
      <w:bookmarkStart w:id="0" w:name="_GoBack"/>
      <w:bookmarkEnd w:id="0"/>
      <w:r>
        <w:rPr>
          <w:rFonts w:hint="eastAsia"/>
          <w:b/>
          <w:bCs/>
          <w:sz w:val="52"/>
          <w:szCs w:val="52"/>
          <w:lang w:val="en-US" w:eastAsia="zh-CN"/>
        </w:rPr>
        <w:t>单位见习人员管理制度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为切实加强单位效能建设，增强见习人员组织纪律观念，改进机关工作作风，提高工作效率，强化考勤管理，特制定本制度。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见习人员应听从单位统一安排，协助本科室负责人完成日常工作任务。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二、见习人员均严格遵守上、下班制度。上班时要坚守岗位，不得迟到、早退，工作时间不得无故串岗、离岗。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三、上班时间按照上级部门规定执行，具体工作由单位办公室负责组织和监督实施。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原则上要求见习人员一律上班签到后再外出办事，如有特殊情况因公或因私外出，应经科室负责人及分管领导批准后报办公室备案，但要明确外出时间；因公或因私外出完毕后，要及时参加考勤，未及时考勤视为缺勤。到外出差（办私事）需延长出差时间不能及时办理出差（请事假）手续的，经分管领导同意后应在上班后一日内补办，否则视同缺勤处理。经批准外出参加培训或学习的，视同公务，履行报告手续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请假和销假手续办理。见习人员因病、因事需要请假的，必须填写请假条，说明事由、时间。请假1天以内者，由科室负责人审批；请假3天以内者，经科室负责人同意，报分管领导审批；超过3天必须向单位负责人请假。假期结束，请假人必须向准假人销假，否则超假按旷工处理。对不请假者，一律作旷工处理。请假条交办公室汇总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六、见习人员考勤情况由单位办公室于次月前三个工作日内予以公布，接受监督。如有异议，自公布之日起二日内将情况反馈办公室，逾期视为认可。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七、见习人员要严肃认真，按照实事求是的原则，如实填写签到簿、请假条，不得弄虚作假。如有虚填瞒报现象，经查实后，视情节轻重，给予批评教育，直至追究当事人的责任。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八、本制度从即日起执行，此前与本制度不一致的，以本制度为准。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5440" w:hanging="5440" w:hanging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   XXX单位（盖章）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NjY2MzJlYzYxNzBlY2MyNjdiZTlmOTY1NTc4Y2MifQ=="/>
  </w:docVars>
  <w:rsids>
    <w:rsidRoot w:val="3A9B2F26"/>
    <w:rsid w:val="05921BD7"/>
    <w:rsid w:val="1CD94CD7"/>
    <w:rsid w:val="21052421"/>
    <w:rsid w:val="23CD36CA"/>
    <w:rsid w:val="283C0861"/>
    <w:rsid w:val="2E2B796A"/>
    <w:rsid w:val="35E80CDB"/>
    <w:rsid w:val="3A9B2F26"/>
    <w:rsid w:val="4F053468"/>
    <w:rsid w:val="524F1A19"/>
    <w:rsid w:val="5A333B88"/>
    <w:rsid w:val="67045187"/>
    <w:rsid w:val="6E2222DF"/>
    <w:rsid w:val="6EA75745"/>
    <w:rsid w:val="73A07103"/>
    <w:rsid w:val="7416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703</Words>
  <Characters>707</Characters>
  <Lines>0</Lines>
  <Paragraphs>0</Paragraphs>
  <TotalTime>73</TotalTime>
  <ScaleCrop>false</ScaleCrop>
  <LinksUpToDate>false</LinksUpToDate>
  <CharactersWithSpaces>766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2024-07-19T03:28:00Z</dcterms:created>
  <dc:creator>Administrator</dc:creator>
  <cp:lastModifiedBy>Administrator</cp:lastModifiedBy>
  <dcterms:modified xsi:type="dcterms:W3CDTF">2024-07-19T09:05:28Z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DEA7681800264D51AA405FFFA8D81F31_11</vt:lpwstr>
  </property>
</Properties>
</file>