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6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50"/>
        <w:gridCol w:w="1065"/>
        <w:gridCol w:w="1150"/>
        <w:gridCol w:w="215"/>
        <w:gridCol w:w="1095"/>
        <w:gridCol w:w="525"/>
        <w:gridCol w:w="554"/>
        <w:gridCol w:w="31"/>
        <w:gridCol w:w="1861"/>
        <w:gridCol w:w="1199"/>
        <w:gridCol w:w="492"/>
        <w:gridCol w:w="1038"/>
        <w:gridCol w:w="555"/>
        <w:gridCol w:w="1095"/>
        <w:gridCol w:w="971"/>
        <w:gridCol w:w="499"/>
        <w:gridCol w:w="85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21" w:type="dxa"/>
          <w:trHeight w:val="720" w:hRule="atLeas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附件1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91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21" w:type="dxa"/>
          <w:trHeight w:val="1080" w:hRule="atLeast"/>
          <w:jc w:val="center"/>
        </w:trPr>
        <w:tc>
          <w:tcPr>
            <w:tcW w:w="12795" w:type="dxa"/>
            <w:gridSpan w:val="1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sz w:val="4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8"/>
              </w:rPr>
              <w:t>行政执法（监督）人员清单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ind w:left="-237" w:leftChars="-74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证件编号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执法类型</w:t>
            </w: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执法区域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工作单位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autoSpaceDN w:val="0"/>
              <w:ind w:left="641" w:leftChars="0" w:right="205" w:rightChars="64" w:hanging="641" w:hangingChars="266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所属部门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职务</w:t>
            </w:r>
          </w:p>
        </w:tc>
        <w:tc>
          <w:tcPr>
            <w:tcW w:w="1095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lang w:eastAsia="zh-CN"/>
              </w:rPr>
              <w:t>编制性质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证件有效期</w:t>
            </w: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</w:rPr>
              <w:t>发证机关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21" w:type="dxa"/>
          <w:trHeight w:val="922" w:hRule="atLeast"/>
          <w:jc w:val="center"/>
        </w:trPr>
        <w:tc>
          <w:tcPr>
            <w:tcW w:w="12795" w:type="dxa"/>
            <w:gridSpan w:val="1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填表说明:  1.工作单位填写执法证件上的单位名称，所属部门填写所属执法科室或下属执法队的名称；2.证件有效期采用“××××年××月—××××年××月”格式。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759F4"/>
    <w:rsid w:val="3C3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2020-08-27T09:39:00Z</dcterms:created>
  <dc:creator>11:大梦</dc:creator>
  <cp:lastModifiedBy>11:大梦</cp:lastModifiedBy>
  <dcterms:modified xsi:type="dcterms:W3CDTF">2020-08-27T09:39:59Z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