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4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69"/>
        <w:gridCol w:w="861"/>
        <w:gridCol w:w="684"/>
        <w:gridCol w:w="685"/>
        <w:gridCol w:w="1172"/>
        <w:gridCol w:w="871"/>
        <w:gridCol w:w="899"/>
        <w:gridCol w:w="732"/>
        <w:gridCol w:w="538"/>
        <w:gridCol w:w="566"/>
        <w:gridCol w:w="627"/>
        <w:gridCol w:w="470"/>
        <w:gridCol w:w="517"/>
        <w:gridCol w:w="900"/>
        <w:gridCol w:w="528"/>
        <w:gridCol w:w="517"/>
        <w:gridCol w:w="1"/>
        <w:gridCol w:w="624"/>
        <w:gridCol w:w="1"/>
        <w:gridCol w:w="459"/>
        <w:gridCol w:w="1"/>
        <w:gridCol w:w="419"/>
        <w:gridCol w:w="1"/>
        <w:gridCol w:w="899"/>
        <w:gridCol w:w="1"/>
        <w:gridCol w:w="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1" w:hRule="atLeast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snapToGrid/>
                <w:color w:val="auto"/>
                <w:sz w:val="32"/>
                <w:u w:val="none"/>
                <w:lang w:eastAsia="zh-CN"/>
              </w:rPr>
              <w:t>附件3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8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61" w:type="dxa"/>
            <w:gridSpan w:val="3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9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1" w:hRule="atLeast"/>
        </w:trPr>
        <w:tc>
          <w:tcPr>
            <w:tcW w:w="13940" w:type="dxa"/>
            <w:gridSpan w:val="26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auto"/>
                <w:sz w:val="40"/>
                <w:u w:val="none"/>
                <w:lang w:eastAsia="zh-CN"/>
              </w:rPr>
            </w:pP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auto"/>
                <w:sz w:val="40"/>
                <w:u w:val="none"/>
                <w:lang w:eastAsia="zh-CN"/>
              </w:rPr>
              <w:t>“大棚房”问题梳理汇总台账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1" w:hRule="atLeast"/>
        </w:trPr>
        <w:tc>
          <w:tcPr>
            <w:tcW w:w="3871" w:type="dxa"/>
            <w:gridSpan w:val="5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 xml:space="preserve">     市    县（市、区）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乡(镇）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3421" w:type="dxa"/>
            <w:gridSpan w:val="11"/>
            <w:noWrap w:val="0"/>
            <w:vAlign w:val="center"/>
          </w:tcPr>
          <w:p>
            <w:pPr>
              <w:kinsoku/>
              <w:autoSpaceDE/>
              <w:autoSpaceDN w:val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单位：个、亩、元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2" w:hRule="atLeast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项目名称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建设主体名称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位置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（填写到村）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认定的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存在问题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“大棚房”问题类型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项目总占地面积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违法违规占地面积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其中违法违规占用耕地面积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其中违法违规占用基本农田面积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建设时间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实际用途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备案情况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整改意见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整改情况</w:t>
            </w:r>
          </w:p>
        </w:tc>
        <w:tc>
          <w:tcPr>
            <w:tcW w:w="6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整改到位时间</w:t>
            </w:r>
          </w:p>
        </w:tc>
        <w:tc>
          <w:tcPr>
            <w:tcW w:w="1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涉农资金追回情况</w:t>
            </w:r>
          </w:p>
        </w:tc>
        <w:tc>
          <w:tcPr>
            <w:tcW w:w="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28" w:hRule="atLeast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个人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法人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代表</w:t>
            </w: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6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涉嫌骗取资金总数</w:t>
            </w: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已追回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  <w:t>正在追回</w:t>
            </w:r>
          </w:p>
        </w:tc>
        <w:tc>
          <w:tcPr>
            <w:tcW w:w="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3" w:hRule="atLeast"/>
        </w:trPr>
        <w:tc>
          <w:tcPr>
            <w:tcW w:w="13940" w:type="dxa"/>
            <w:gridSpan w:val="26"/>
            <w:vMerge w:val="restar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 xml:space="preserve">     联合工作组签字：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2" w:hRule="atLeast"/>
        </w:trPr>
        <w:tc>
          <w:tcPr>
            <w:tcW w:w="13940" w:type="dxa"/>
            <w:gridSpan w:val="26"/>
            <w:vMerge w:val="continue"/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2" w:hRule="atLeast"/>
        </w:trPr>
        <w:tc>
          <w:tcPr>
            <w:tcW w:w="13940" w:type="dxa"/>
            <w:gridSpan w:val="26"/>
            <w:vMerge w:val="restart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 xml:space="preserve">     县（市、区）政府主要负责人：                                    县（市、区）党委主要负责人：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2" w:hRule="atLeast"/>
        </w:trPr>
        <w:tc>
          <w:tcPr>
            <w:tcW w:w="13940" w:type="dxa"/>
            <w:gridSpan w:val="26"/>
            <w:vMerge w:val="continue"/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11A08"/>
    <w:rsid w:val="6C1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2021-07-27T09:59:00Z</dcterms:created>
  <dc:creator>11:大梦</dc:creator>
  <cp:lastModifiedBy>11:大梦</cp:lastModifiedBy>
  <dcterms:modified xsi:type="dcterms:W3CDTF">2021-07-27T09:59:52Z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28CAC99205E54ED3891F58C22AA877BB</vt:lpwstr>
  </property>
</Properties>
</file>