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lang w:eastAsia="zh-CN"/>
        </w:rPr>
        <w:t xml:space="preserve"> </w:t>
      </w:r>
      <w:r>
        <w:rPr>
          <w:rFonts w:hint="eastAsia"/>
        </w:rPr>
        <w:t>代县新高乡刘家圪洞村益农养殖扩建项目</w:t>
      </w:r>
    </w:p>
    <w:p>
      <w:pPr>
        <w:widowControl w:val="0"/>
        <w:wordWrap/>
        <w:adjustRightInd/>
        <w:snapToGrid/>
        <w:ind w:firstLine="600" w:firstLineChars="200"/>
        <w:textAlignment w:val="auto"/>
        <w:rPr>
          <w:rFonts w:hint="eastAsia" w:ascii="黑体" w:hAnsi="黑体" w:eastAsia="黑体" w:cs="黑体"/>
          <w:sz w:val="30"/>
          <w:szCs w:val="30"/>
        </w:rPr>
      </w:pP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一、项目名称</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代县新高乡刘家圪洞村益农养殖厂扩建项目。</w:t>
      </w:r>
    </w:p>
    <w:p>
      <w:pPr>
        <w:widowControl w:val="0"/>
        <w:wordWrap/>
        <w:adjustRightInd/>
        <w:snapToGrid/>
        <w:ind w:firstLine="600" w:firstLineChars="200"/>
        <w:textAlignment w:val="auto"/>
        <w:rPr>
          <w:rFonts w:hint="eastAsia" w:ascii="仿宋" w:hAnsi="仿宋" w:eastAsia="仿宋" w:cs="仿宋"/>
          <w:sz w:val="32"/>
          <w:szCs w:val="32"/>
        </w:rPr>
      </w:pPr>
      <w:r>
        <w:rPr>
          <w:rFonts w:hint="eastAsia" w:ascii="黑体" w:hAnsi="黑体" w:eastAsia="黑体" w:cs="黑体"/>
          <w:sz w:val="30"/>
          <w:szCs w:val="30"/>
        </w:rPr>
        <w:t>二、申报单位</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代县益农养殖厂</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三、申报单位简况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代县益农养直厂专注于规模化、现代化畜禽养殖,现有种猪、生猪、仔猪约1000余头,年出栏量1000余头。种羊、肉羊、仔羊约200余头，鸡约300只</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四、项目概况</w:t>
      </w:r>
    </w:p>
    <w:p>
      <w:pPr>
        <w:widowControl w:val="0"/>
        <w:wordWrap/>
        <w:adjustRightInd/>
        <w:snapToGrid/>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1.项目内容</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加快促进代县畜禽养殖规模,本养殖厂决定增大投资，优化生产设备，扩大厂房建设养殖规模,引进优良品种,总投资预计600万元。</w:t>
      </w:r>
    </w:p>
    <w:p>
      <w:pPr>
        <w:widowControl w:val="0"/>
        <w:wordWrap/>
        <w:adjustRightInd/>
        <w:snapToGrid/>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2.社会效益</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通过项目的实施,可为农民提供就业机会促进项了农村剩余劳动力的转化和农村生产结构调整。有利于发展规模化集约化的农业生产，走可持续发展的现代化农业之路,项目示范引导依用突出,社会效益著。</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五、项目进展情况</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1、政策:符合国家、产业政策及山西产业规划</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2、核准（备案）己申报，已核准或备案</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3、土地、环保:符合国家土地政策及环保规定</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4、项目前期进展情况:良好</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六、拟引资方式:独资</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七、招商方向:资金、技术</w:t>
      </w:r>
    </w:p>
    <w:p>
      <w:pPr>
        <w:widowControl w:val="0"/>
        <w:wordWrap/>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八、申报单位联系方式</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地址:新高乡刘家圪洞村</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联系人:吴文伟</w:t>
      </w:r>
    </w:p>
    <w:p>
      <w:pPr>
        <w:widowControl w:val="0"/>
        <w:wordWrap/>
        <w:adjustRightInd/>
        <w:snapToGrid/>
        <w:ind w:firstLine="640" w:firstLineChars="200"/>
        <w:textAlignment w:val="auto"/>
        <w:rPr>
          <w:rFonts w:hint="eastAsia" w:ascii="仿宋" w:hAnsi="仿宋" w:eastAsia="仿宋" w:cs="仿宋"/>
          <w:sz w:val="32"/>
          <w:szCs w:val="32"/>
        </w:rPr>
      </w:pPr>
      <w:bookmarkStart w:id="0" w:name="_GoBack"/>
      <w:bookmarkEnd w:id="0"/>
    </w:p>
    <w:p>
      <w:pPr>
        <w:rPr>
          <w:rFonts w:hint="eastAsia"/>
        </w:rPr>
      </w:pPr>
    </w:p>
    <w:p>
      <w:pPr>
        <w:rPr>
          <w:rFonts w:hint="eastAsia" w:eastAsia="宋体"/>
          <w:lang w:eastAsia="zh-CN"/>
        </w:rPr>
      </w:pPr>
      <w:r>
        <w:rPr>
          <w:rFonts w:hint="eastAsia" w:ascii="Calibri" w:hAnsi="Calibri" w:eastAsia="宋体" w:cs="黑体"/>
          <w:kern w:val="2"/>
          <w:sz w:val="21"/>
          <w:szCs w:val="24"/>
          <w:lang w:val="en-US" w:eastAsia="zh-CN" w:bidi="ar-SA"/>
        </w:rPr>
        <w:pict>
          <v:shape id="_x0000_i1025" o:spt="75" type="#_x0000_t75" style="height:311.05pt;width:414.7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rPr>
          <w:rFonts w:hint="eastAsia" w:eastAsia="宋体"/>
          <w:lang w:eastAsia="zh-CN"/>
        </w:rPr>
      </w:pPr>
    </w:p>
    <w:p>
      <w:pPr>
        <w:rPr>
          <w:rFonts w:hint="eastAsia" w:eastAsia="宋体"/>
          <w:lang w:eastAsia="zh-CN"/>
        </w:rPr>
      </w:pPr>
    </w:p>
    <w:p>
      <w:pPr>
        <w:rPr>
          <w:rFonts w:hint="eastAsia" w:eastAsia="宋体"/>
          <w:lang w:eastAsia="zh-CN"/>
        </w:rPr>
      </w:pPr>
      <w:r>
        <w:rPr>
          <w:rFonts w:hint="eastAsia" w:ascii="Calibri" w:hAnsi="Calibri" w:eastAsia="宋体" w:cs="黑体"/>
          <w:kern w:val="2"/>
          <w:sz w:val="21"/>
          <w:szCs w:val="24"/>
          <w:lang w:val="en-US" w:eastAsia="zh-CN" w:bidi="ar-SA"/>
        </w:rPr>
        <w:pict>
          <v:shape id="_x0000_i1026" o:spt="75" type="#_x0000_t75" style="height:306.8pt;width:414.7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hint="eastAsia" w:ascii="Calibri" w:hAnsi="Calibri" w:eastAsia="宋体" w:cs="黑体"/>
          <w:kern w:val="2"/>
          <w:sz w:val="21"/>
          <w:szCs w:val="24"/>
          <w:lang w:val="en-US" w:eastAsia="zh-CN" w:bidi="ar-SA"/>
        </w:rPr>
        <w:pict>
          <v:shape id="_x0000_i1027" o:spt="75" type="#_x0000_t75" style="height:311.05pt;width:414.7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jNWIxN2Q3MTYzMWI1YTA1ZDQyZDA5YmM4MjA2ZGUifQ=="/>
  </w:docVars>
  <w:rsids>
    <w:rsidRoot w:val="00000000"/>
    <w:rsid w:val="350470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uiPriority w:val="0"/>
    <w:pPr>
      <w:keepNext/>
      <w:keepLines/>
      <w:spacing w:before="340" w:beforeAutospacing="0" w:after="330" w:afterAutospacing="0" w:line="576" w:lineRule="auto"/>
      <w:outlineLvl w:val="0"/>
    </w:pPr>
    <w:rPr>
      <w:b/>
      <w:kern w:val="44"/>
      <w:sz w:val="44"/>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426</Words>
  <Characters>451</Characters>
  <Lines>0</Lines>
  <Paragraphs>0</Paragraphs>
  <TotalTime>0</TotalTime>
  <ScaleCrop>false</ScaleCrop>
  <LinksUpToDate>false</LinksUpToDate>
  <CharactersWithSpaces>452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2021-08-30T03:47:00Z</dcterms:created>
  <dc:creator>吴婷婷的iPhone</dc:creator>
  <cp:lastModifiedBy>11:大梦</cp:lastModifiedBy>
  <dcterms:modified xsi:type="dcterms:W3CDTF">2022-05-31T02:36:48Z</dcterms:modified>
  <dc:title>孑颜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4A19064E30054885B9F22C892E5316F3</vt:lpwstr>
  </property>
</Properties>
</file>