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atLeast"/>
        <w:jc w:val="center"/>
        <w:rPr>
          <w:rFonts w:hint="eastAsia" w:ascii="方正小标宋_GBK" w:hAnsi="方正小标宋_GBK" w:eastAsia="方正小标宋_GBK" w:cs="方正小标宋_GBK"/>
          <w:kern w:val="0"/>
          <w:sz w:val="24"/>
          <w:szCs w:val="24"/>
        </w:rPr>
      </w:pPr>
    </w:p>
    <w:p>
      <w:pPr>
        <w:widowControl/>
        <w:spacing w:line="380" w:lineRule="atLeast"/>
        <w:jc w:val="center"/>
        <w:rPr>
          <w:rFonts w:hint="eastAsia" w:ascii="仿宋" w:hAnsi="仿宋" w:eastAsia="仿宋" w:cs="仿宋"/>
          <w:b/>
          <w:bCs/>
          <w:kern w:val="0"/>
          <w:sz w:val="44"/>
          <w:szCs w:val="44"/>
          <w:lang w:val="en-US" w:eastAsia="zh-CN"/>
        </w:rPr>
      </w:pPr>
      <w:r>
        <w:rPr>
          <w:rFonts w:hint="eastAsia" w:ascii="仿宋" w:hAnsi="仿宋" w:eastAsia="仿宋" w:cs="仿宋"/>
          <w:b/>
          <w:bCs/>
          <w:kern w:val="0"/>
          <w:sz w:val="44"/>
          <w:szCs w:val="44"/>
        </w:rPr>
        <w:t>代县</w:t>
      </w:r>
      <w:r>
        <w:rPr>
          <w:rFonts w:hint="eastAsia" w:ascii="仿宋" w:hAnsi="仿宋" w:eastAsia="仿宋" w:cs="仿宋"/>
          <w:b/>
          <w:bCs/>
          <w:kern w:val="0"/>
          <w:sz w:val="44"/>
          <w:szCs w:val="44"/>
          <w:lang w:eastAsia="zh-CN"/>
        </w:rPr>
        <w:t>峨口镇佛光庄高效大棚种植项目</w:t>
      </w:r>
    </w:p>
    <w:p>
      <w:pPr>
        <w:widowControl/>
        <w:spacing w:line="600" w:lineRule="exact"/>
        <w:rPr>
          <w:rFonts w:hint="eastAsia" w:ascii="仿宋" w:hAnsi="仿宋" w:eastAsia="仿宋" w:cs="仿宋"/>
          <w:color w:val="FF0000"/>
          <w:kern w:val="0"/>
          <w:sz w:val="32"/>
          <w:szCs w:val="32"/>
          <w:lang w:val="en-US" w:eastAsia="zh-CN"/>
        </w:rPr>
      </w:pP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项目名称</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代县峨口镇佛光庄高效大棚种植项目</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二、申报单位</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代县培宝种植专业合作社</w:t>
      </w:r>
    </w:p>
    <w:p>
      <w:pPr>
        <w:widowControl w:val="0"/>
        <w:wordWrap/>
        <w:adjustRightInd/>
        <w:snapToGrid/>
        <w:spacing w:line="600" w:lineRule="exact"/>
        <w:textAlignment w:val="auto"/>
        <w:rPr>
          <w:rFonts w:hint="eastAsia" w:ascii="仿宋" w:hAnsi="仿宋" w:eastAsia="仿宋" w:cs="仿宋"/>
          <w:b w:val="0"/>
          <w:bCs w:val="0"/>
          <w:kern w:val="0"/>
          <w:sz w:val="32"/>
          <w:szCs w:val="32"/>
        </w:rPr>
      </w:pPr>
      <w:r>
        <w:rPr>
          <w:rFonts w:hint="eastAsia" w:ascii="仿宋" w:hAnsi="仿宋" w:eastAsia="仿宋" w:cs="仿宋"/>
          <w:kern w:val="0"/>
          <w:sz w:val="32"/>
          <w:szCs w:val="32"/>
          <w:lang w:eastAsia="zh-CN"/>
        </w:rPr>
        <w:t>三、申报单位简况</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代县培宝种植专业合作社于2012年成立，投资170万元建成占地面积8亩的食用菌大棚7座，及其它附属生产设施；2016年合作社投资150万元，流转土地500亩，推广有种辣椒、蔬菜种植；2017年合作社投资30万元建成移动大棚12座，进行优种辣椒育苗及蔬菜种植；合作社成立以来，累计实现经济效益360余万元，带动121户贫困农户实现脱贫致富。为峨口镇的高效农业发展闯出了一条新路。为配合峨口镇政府打造代县东部重镇，拟实施代县峨口镇培宝高效大棚种植项目，现面向全社会招商引资，希望有识之士共同参与培宝高效大棚种植项目。</w:t>
      </w:r>
    </w:p>
    <w:p>
      <w:pPr>
        <w:widowControl w:val="0"/>
        <w:wordWrap/>
        <w:adjustRightInd/>
        <w:snapToGrid/>
        <w:spacing w:line="600" w:lineRule="exac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四、项目概况</w:t>
      </w:r>
    </w:p>
    <w:p>
      <w:pPr>
        <w:widowControl w:val="0"/>
        <w:wordWrap/>
        <w:adjustRightInd/>
        <w:snapToGrid/>
        <w:spacing w:line="600" w:lineRule="exac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（一）项目内容</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1、项目位于代县峨口镇佛光庄村。</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2、项目建设内容及规模：项目为新建工程，主要建设内容为：项目计划占地100亩，新建暖棚80个，以及其他附属设施。 </w:t>
      </w:r>
    </w:p>
    <w:p>
      <w:pPr>
        <w:widowControl w:val="0"/>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b w:val="0"/>
          <w:bCs w:val="0"/>
          <w:kern w:val="0"/>
          <w:sz w:val="32"/>
          <w:szCs w:val="32"/>
        </w:rPr>
        <w:t>（二）项目投资估算（万元）：</w:t>
      </w:r>
      <w:r>
        <w:rPr>
          <w:rFonts w:hint="eastAsia" w:ascii="仿宋" w:hAnsi="仿宋" w:eastAsia="仿宋" w:cs="仿宋"/>
          <w:kern w:val="0"/>
          <w:sz w:val="32"/>
          <w:szCs w:val="32"/>
          <w:lang w:val="en-US" w:eastAsia="zh-CN"/>
        </w:rPr>
        <w:t>项目总投资0.05亿元，全部为招商引资。</w:t>
      </w:r>
    </w:p>
    <w:p>
      <w:pPr>
        <w:widowControl w:val="0"/>
        <w:numPr>
          <w:ilvl w:val="0"/>
          <w:numId w:val="0"/>
        </w:numPr>
        <w:wordWrap/>
        <w:adjustRightInd/>
        <w:snapToGrid/>
        <w:spacing w:line="600" w:lineRule="exact"/>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eastAsia="zh-CN"/>
        </w:rPr>
        <w:t>（三）</w:t>
      </w:r>
      <w:r>
        <w:rPr>
          <w:rFonts w:hint="eastAsia" w:ascii="仿宋" w:hAnsi="仿宋" w:eastAsia="仿宋" w:cs="仿宋"/>
          <w:b w:val="0"/>
          <w:bCs w:val="0"/>
          <w:kern w:val="0"/>
          <w:sz w:val="32"/>
          <w:szCs w:val="32"/>
        </w:rPr>
        <w:t>项目配套条件</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项目建设场地、道路水、电、气、暖、通讯及其它配套设施基本齐备。</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eastAsia="zh-CN"/>
        </w:rPr>
      </w:pPr>
      <w:r>
        <w:rPr>
          <w:rFonts w:hint="eastAsia" w:ascii="仿宋" w:hAnsi="仿宋" w:eastAsia="仿宋" w:cs="仿宋"/>
          <w:b w:val="0"/>
          <w:bCs w:val="0"/>
          <w:kern w:val="0"/>
          <w:sz w:val="32"/>
          <w:szCs w:val="32"/>
          <w:lang w:eastAsia="zh-CN"/>
        </w:rPr>
        <w:t>（四）项目市场预测及效益分析</w:t>
      </w:r>
    </w:p>
    <w:p>
      <w:pPr>
        <w:widowControl w:val="0"/>
        <w:numPr>
          <w:ilvl w:val="0"/>
          <w:numId w:val="0"/>
        </w:numPr>
        <w:wordWrap/>
        <w:adjustRightInd/>
        <w:snapToGrid/>
        <w:spacing w:line="600" w:lineRule="exac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代县峨口镇培宝高效大棚种植项目的建成将极大地加快我镇农业产业结构调整，带动峨口镇乃至全县的农业发展，加快峨口镇经济建设步伐，为峨口镇转型发展打下坚实的基础。</w:t>
      </w:r>
    </w:p>
    <w:p>
      <w:pPr>
        <w:widowControl/>
        <w:spacing w:line="600" w:lineRule="exac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五、项目进展情况</w:t>
      </w:r>
    </w:p>
    <w:p>
      <w:pPr>
        <w:widowControl/>
        <w:numPr>
          <w:ilvl w:val="0"/>
          <w:numId w:val="0"/>
        </w:numPr>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项目可行性研究报告已编制，环评报告正准备申报。</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六</w:t>
      </w:r>
      <w:r>
        <w:rPr>
          <w:rFonts w:hint="eastAsia" w:ascii="仿宋" w:hAnsi="仿宋" w:eastAsia="仿宋" w:cs="仿宋"/>
          <w:kern w:val="0"/>
          <w:sz w:val="32"/>
          <w:szCs w:val="32"/>
        </w:rPr>
        <w:t>、拟引资方式</w:t>
      </w:r>
    </w:p>
    <w:p>
      <w:pPr>
        <w:widowControl/>
        <w:numPr>
          <w:ilvl w:val="0"/>
          <w:numId w:val="0"/>
        </w:numPr>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合资</w:t>
      </w:r>
    </w:p>
    <w:p>
      <w:pPr>
        <w:widowControl/>
        <w:numPr>
          <w:ilvl w:val="0"/>
          <w:numId w:val="0"/>
        </w:numPr>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七、招商方向：</w:t>
      </w:r>
    </w:p>
    <w:p>
      <w:pPr>
        <w:widowControl/>
        <w:numPr>
          <w:ilvl w:val="0"/>
          <w:numId w:val="0"/>
        </w:numPr>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资金</w:t>
      </w:r>
    </w:p>
    <w:p>
      <w:pPr>
        <w:widowControl/>
        <w:numPr>
          <w:ilvl w:val="0"/>
          <w:numId w:val="0"/>
        </w:numPr>
        <w:tabs>
          <w:tab w:val="left" w:pos="476"/>
        </w:tabs>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八、项目介绍图片</w:t>
      </w:r>
    </w:p>
    <w:p>
      <w:pPr>
        <w:widowControl/>
        <w:spacing w:line="240" w:lineRule="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bidi="ar-SA"/>
        </w:rPr>
        <w:pict>
          <v:shape id="_x0000_i1025" o:spt="75" type="#_x0000_t75" style="height:198.95pt;width:442.1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九</w:t>
      </w:r>
      <w:r>
        <w:rPr>
          <w:rFonts w:hint="eastAsia" w:ascii="仿宋" w:hAnsi="仿宋" w:eastAsia="仿宋" w:cs="仿宋"/>
          <w:kern w:val="0"/>
          <w:sz w:val="32"/>
          <w:szCs w:val="32"/>
        </w:rPr>
        <w:t>、申报单位联系方式</w:t>
      </w:r>
    </w:p>
    <w:p>
      <w:pPr>
        <w:widowControl/>
        <w:spacing w:line="600" w:lineRule="exac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地址：</w:t>
      </w:r>
      <w:r>
        <w:rPr>
          <w:rFonts w:hint="eastAsia" w:ascii="仿宋" w:hAnsi="仿宋" w:eastAsia="仿宋" w:cs="仿宋"/>
          <w:kern w:val="0"/>
          <w:sz w:val="32"/>
          <w:szCs w:val="32"/>
          <w:lang w:eastAsia="zh-CN"/>
        </w:rPr>
        <w:t>代县峨口镇佛光庄村</w:t>
      </w:r>
    </w:p>
    <w:p>
      <w:pPr>
        <w:widowControl/>
        <w:spacing w:line="600" w:lineRule="exact"/>
        <w:rPr>
          <w:rFonts w:hint="eastAsia" w:ascii="仿宋" w:hAnsi="仿宋" w:eastAsia="仿宋" w:cs="仿宋"/>
          <w:kern w:val="0"/>
          <w:sz w:val="32"/>
          <w:szCs w:val="32"/>
          <w:lang w:eastAsia="zh-CN"/>
        </w:rPr>
      </w:pPr>
      <w:r>
        <w:rPr>
          <w:rFonts w:hint="eastAsia" w:ascii="仿宋" w:hAnsi="仿宋" w:eastAsia="仿宋" w:cs="仿宋"/>
          <w:kern w:val="0"/>
          <w:sz w:val="32"/>
          <w:szCs w:val="32"/>
        </w:rPr>
        <w:t>联系人：</w:t>
      </w:r>
      <w:r>
        <w:rPr>
          <w:rFonts w:hint="eastAsia" w:ascii="仿宋" w:hAnsi="仿宋" w:eastAsia="仿宋" w:cs="仿宋"/>
          <w:kern w:val="0"/>
          <w:sz w:val="32"/>
          <w:szCs w:val="32"/>
          <w:lang w:eastAsia="zh-CN"/>
        </w:rPr>
        <w:t>郎文竹</w:t>
      </w:r>
    </w:p>
    <w:p>
      <w:pPr>
        <w:widowControl/>
        <w:spacing w:line="600" w:lineRule="exact"/>
        <w:rPr>
          <w:rFonts w:hint="eastAsia" w:ascii="仿宋" w:hAnsi="仿宋" w:eastAsia="仿宋" w:cs="仿宋"/>
          <w:kern w:val="0"/>
          <w:sz w:val="32"/>
          <w:szCs w:val="32"/>
          <w:lang w:val="en-US" w:eastAsia="zh-CN"/>
        </w:rPr>
      </w:pPr>
      <w:bookmarkStart w:id="0" w:name="_GoBack"/>
      <w:bookmarkEnd w:id="0"/>
      <w:r>
        <w:rPr>
          <w:rFonts w:hint="eastAsia" w:ascii="仿宋" w:hAnsi="仿宋" w:eastAsia="仿宋" w:cs="仿宋"/>
          <w:kern w:val="0"/>
          <w:sz w:val="32"/>
          <w:szCs w:val="32"/>
        </w:rPr>
        <w:t>传真：</w:t>
      </w:r>
      <w:r>
        <w:rPr>
          <w:rFonts w:hint="eastAsia" w:ascii="仿宋" w:hAnsi="仿宋" w:eastAsia="仿宋" w:cs="仿宋"/>
          <w:kern w:val="0"/>
          <w:sz w:val="32"/>
          <w:szCs w:val="32"/>
          <w:lang w:val="en-US" w:eastAsia="zh-CN"/>
        </w:rPr>
        <w:t>0350-5263359</w:t>
      </w:r>
    </w:p>
    <w:p>
      <w:pPr>
        <w:widowControl/>
        <w:spacing w:line="600" w:lineRule="exact"/>
        <w:rPr>
          <w:rFonts w:hint="eastAsia" w:ascii="仿宋" w:hAnsi="仿宋" w:eastAsia="仿宋" w:cs="仿宋"/>
          <w:spacing w:val="-20"/>
          <w:kern w:val="0"/>
          <w:sz w:val="32"/>
          <w:szCs w:val="32"/>
          <w:lang w:val="en-US" w:eastAsia="zh-CN"/>
        </w:rPr>
      </w:pPr>
      <w:r>
        <w:rPr>
          <w:rFonts w:hint="eastAsia" w:ascii="仿宋" w:hAnsi="仿宋" w:eastAsia="仿宋" w:cs="仿宋"/>
          <w:kern w:val="0"/>
          <w:sz w:val="32"/>
          <w:szCs w:val="32"/>
        </w:rPr>
        <w:t>电子信箱：</w:t>
      </w:r>
      <w:r>
        <w:rPr>
          <w:rFonts w:hint="eastAsia" w:ascii="仿宋" w:hAnsi="仿宋" w:eastAsia="仿宋" w:cs="仿宋"/>
          <w:kern w:val="0"/>
          <w:sz w:val="32"/>
          <w:szCs w:val="32"/>
          <w:lang w:val="en-US" w:eastAsia="zh-CN"/>
        </w:rPr>
        <w:t>875358439@qq.com</w:t>
      </w:r>
    </w:p>
    <w:p>
      <w:pPr>
        <w:widowControl/>
        <w:spacing w:line="600" w:lineRule="exact"/>
        <w:rPr>
          <w:rFonts w:hint="eastAsia" w:ascii="仿宋" w:hAnsi="仿宋" w:eastAsia="仿宋" w:cs="仿宋"/>
          <w:spacing w:val="-20"/>
          <w:kern w:val="0"/>
          <w:sz w:val="32"/>
          <w:szCs w:val="32"/>
        </w:rPr>
      </w:pPr>
    </w:p>
    <w:p>
      <w:pPr>
        <w:widowControl/>
        <w:spacing w:line="600" w:lineRule="exact"/>
        <w:rPr>
          <w:rFonts w:hint="eastAsia" w:ascii="仿宋" w:hAnsi="仿宋" w:eastAsia="仿宋" w:cs="仿宋"/>
          <w:spacing w:val="-20"/>
          <w:kern w:val="0"/>
          <w:sz w:val="32"/>
          <w:szCs w:val="32"/>
        </w:rPr>
      </w:pPr>
    </w:p>
    <w:p>
      <w:pPr>
        <w:widowControl/>
        <w:spacing w:line="600" w:lineRule="exact"/>
        <w:rPr>
          <w:rFonts w:hint="eastAsia" w:ascii="仿宋" w:hAnsi="仿宋" w:eastAsia="仿宋" w:cs="仿宋"/>
          <w:spacing w:val="-20"/>
          <w:kern w:val="0"/>
          <w:sz w:val="32"/>
          <w:szCs w:val="32"/>
        </w:rPr>
      </w:pPr>
    </w:p>
    <w:p>
      <w:pPr>
        <w:widowControl/>
        <w:spacing w:line="600" w:lineRule="exact"/>
        <w:rPr>
          <w:rFonts w:hint="eastAsia" w:ascii="仿宋" w:hAnsi="仿宋" w:eastAsia="仿宋" w:cs="仿宋"/>
          <w:spacing w:val="-20"/>
          <w:kern w:val="0"/>
          <w:sz w:val="32"/>
          <w:szCs w:val="32"/>
        </w:rPr>
      </w:pPr>
    </w:p>
    <w:p>
      <w:pPr>
        <w:widowControl/>
        <w:spacing w:line="600" w:lineRule="exact"/>
        <w:rPr>
          <w:rFonts w:hint="eastAsia" w:ascii="仿宋" w:hAnsi="仿宋" w:eastAsia="仿宋" w:cs="仿宋"/>
          <w:spacing w:val="-20"/>
          <w:kern w:val="0"/>
          <w:sz w:val="32"/>
          <w:szCs w:val="32"/>
        </w:rPr>
      </w:pPr>
    </w:p>
    <w:p>
      <w:pPr>
        <w:rPr>
          <w:rFonts w:hint="eastAsia" w:ascii="仿宋" w:hAnsi="仿宋" w:eastAsia="仿宋" w:cs="仿宋"/>
          <w:sz w:val="32"/>
          <w:szCs w:val="32"/>
        </w:rPr>
      </w:pPr>
    </w:p>
    <w:sectPr>
      <w:headerReference r:id="rId3" w:type="default"/>
      <w:pgSz w:w="11906" w:h="16838"/>
      <w:pgMar w:top="141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8040D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Times New Roman"/>
      <w:kern w:val="2"/>
      <w:sz w:val="21"/>
      <w:szCs w:val="21"/>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644</Words>
  <Characters>707</Characters>
  <Lines>0</Lines>
  <Paragraphs>0</Paragraphs>
  <TotalTime>0</TotalTime>
  <ScaleCrop>false</ScaleCrop>
  <LinksUpToDate>false</LinksUpToDate>
  <CharactersWithSpaces>708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2020-03-24T10:14:00Z</dcterms:created>
  <dc:creator>Administrator</dc:creator>
  <cp:lastModifiedBy>11:大梦</cp:lastModifiedBy>
  <dcterms:modified xsi:type="dcterms:W3CDTF">2022-04-20T08:08:45Z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71B98D4862364A24A9E8083E99D7096E</vt:lpwstr>
  </property>
</Properties>
</file>