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after="0" w:line="240" w:lineRule="auto"/>
        <w:ind w:right="0"/>
        <w:jc w:val="center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代县精诚矿业有限责任公司新建年处理90万吨铁矿石破碎系统项目</w:t>
      </w:r>
    </w:p>
    <w:p>
      <w:pPr>
        <w:widowControl w:val="0"/>
        <w:wordWrap/>
        <w:adjustRightInd/>
        <w:snapToGrid/>
        <w:spacing w:before="0" w:after="0" w:line="240" w:lineRule="auto"/>
        <w:ind w:right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</w:p>
    <w:p>
      <w:pPr>
        <w:widowControl w:val="0"/>
        <w:wordWrap/>
        <w:adjustRightInd/>
        <w:snapToGrid/>
        <w:spacing w:before="0" w:after="0" w:line="240" w:lineRule="auto"/>
        <w:ind w:right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一、项目名称：代县精诚矿业有限责任公司新建年处理90万吨铁矿石破碎系统项目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二、申报单位：代县招商服务中心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三、申报单位简介：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四、项目概况 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（一）项目内容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本项目建设内容及规模：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振动给料机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旋回破碎机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PXZ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1216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一台，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多缸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圆锥破碎机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H906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）一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多缸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圆锥破碎机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（H902）三台，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香蕉筛（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2LKBB3061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）三台，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干选机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CT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L0930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）六台，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皮带机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1800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L57、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1800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L45、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1800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L49、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1800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L5、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1800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L66、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1800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L40、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1200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L31、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1200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L36、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1200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L44、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800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L78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）共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皮带机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1400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L8）六台，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皮带机（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1000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L21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）六台，变频皮带机（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B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lang w:val="en-US" w:eastAsia="zh-CN"/>
        </w:rPr>
        <w:t>1400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×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L8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）三台，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吊钩桥式起重机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75/10T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）一台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吊钩桥式起重机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32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/5T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）一台，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</w:rPr>
        <w:t>单梁起重机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10T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eastAsia="zh-CN"/>
        </w:rPr>
        <w:t>）三台，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辅助设备等。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项目投资估算（万元）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拟投资1500万元，属于企业自筹。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项目配套条件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场地、道路、水、电、通讯及其它配套设施齐全。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before="0" w:after="0" w:line="240" w:lineRule="auto"/>
        <w:ind w:left="0"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项目市场预测及效益分析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20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近年铁矿市场收益较高，我公司破碎系统较为落后，满足不了生产需求，经我公司领导商议决定精诚矿业新建一座年处理90万吨铁矿石破碎系统，该破碎系统采用节能高效环保的设备及工艺流程，既保证了生产需要又节省资源浪费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五、项目进展情况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（一）政策：符合国家、产业政策及山西省产业规划。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（二）核准（备案）：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（三）土地、环保：符合国家土地政策及环保规定，经相关国土部门及环保部门初审认可。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642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（四）项目可行性研究报告及项目建设书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642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（五）项目前期进展情况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642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该项目设备已订购，设计初稿已完成。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0"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六、拟引资方式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 xml:space="preserve">    企业自筹资金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七、招商方向：（资金、人才、技术）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left="642" w:leftChars="0"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无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八、申报单位联系方式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地  址：代县政府大院西楼一楼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联系人：程贵武</w:t>
      </w:r>
    </w:p>
    <w:p>
      <w:pPr>
        <w:widowControl w:val="0"/>
        <w:numPr>
          <w:numId w:val="0"/>
        </w:numPr>
        <w:wordWrap/>
        <w:adjustRightInd/>
        <w:snapToGrid/>
        <w:spacing w:before="0" w:after="0" w:line="240" w:lineRule="auto"/>
        <w:ind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手  机：13935084350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8">
    <w:nsid w:val="00000008"/>
    <w:multiLevelType w:val="singleLevel"/>
    <w:tmpl w:val="00000008"/>
    <w:lvl w:ilvl="0" w:tentative="1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</w:style>
  <w:style w:type="paragraph" w:customStyle="1" w:styleId="3">
    <w:name w:val="Body Text Indent 2"/>
    <w:basedOn w:val="1"/>
    <w:pPr>
      <w:adjustRightInd w:val="0"/>
      <w:snapToGrid w:val="0"/>
      <w:spacing w:line="324" w:lineRule="auto"/>
      <w:ind w:firstLine="560" w:firstLineChars="200"/>
    </w:pPr>
    <w:rPr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2020-03-19T15:00:00Z</dcterms:created>
  <dc:creator>Administrator</dc:creator>
  <cp:lastPrinted>2020-12-08T09:01:00Z</cp:lastPrinted>
  <dcterms:modified xsi:type="dcterms:W3CDTF">2021-08-27T10:48:40Z</dcterms:modified>
  <dc:title>Weirdo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036FC247EB2048E9BB434F600BF19B3D</vt:lpwstr>
  </property>
</Properties>
</file>