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E98" w:rsidRDefault="00CD65B6">
      <w:pPr>
        <w:jc w:val="center"/>
        <w:rPr>
          <w:b/>
          <w:bCs/>
          <w:sz w:val="44"/>
          <w:szCs w:val="44"/>
        </w:rPr>
      </w:pPr>
      <w:bookmarkStart w:id="0" w:name="_GoBack"/>
      <w:r>
        <w:rPr>
          <w:rFonts w:hint="eastAsia"/>
          <w:b/>
          <w:bCs/>
          <w:sz w:val="44"/>
          <w:szCs w:val="44"/>
        </w:rPr>
        <w:t>山西紫塞酒业有限公司年产</w:t>
      </w:r>
      <w:r>
        <w:rPr>
          <w:rFonts w:hint="eastAsia"/>
          <w:b/>
          <w:bCs/>
          <w:sz w:val="44"/>
          <w:szCs w:val="44"/>
        </w:rPr>
        <w:t>500</w:t>
      </w:r>
      <w:r>
        <w:rPr>
          <w:rFonts w:hint="eastAsia"/>
          <w:b/>
          <w:bCs/>
          <w:sz w:val="44"/>
          <w:szCs w:val="44"/>
        </w:rPr>
        <w:t>吨白酒</w:t>
      </w:r>
    </w:p>
    <w:p w:rsidR="00BD1E98" w:rsidRDefault="00CD65B6">
      <w:pPr>
        <w:jc w:val="center"/>
        <w:rPr>
          <w:b/>
          <w:bCs/>
          <w:sz w:val="44"/>
          <w:szCs w:val="44"/>
        </w:rPr>
      </w:pPr>
      <w:r>
        <w:rPr>
          <w:rFonts w:hint="eastAsia"/>
          <w:b/>
          <w:bCs/>
          <w:sz w:val="44"/>
          <w:szCs w:val="44"/>
        </w:rPr>
        <w:t>200</w:t>
      </w:r>
      <w:r>
        <w:rPr>
          <w:rFonts w:hint="eastAsia"/>
          <w:b/>
          <w:bCs/>
          <w:sz w:val="44"/>
          <w:szCs w:val="44"/>
        </w:rPr>
        <w:t>吨黄酒</w:t>
      </w:r>
      <w:r>
        <w:rPr>
          <w:rFonts w:hint="eastAsia"/>
          <w:b/>
          <w:bCs/>
          <w:sz w:val="44"/>
          <w:szCs w:val="44"/>
        </w:rPr>
        <w:t>项目</w:t>
      </w:r>
    </w:p>
    <w:bookmarkEnd w:id="0"/>
    <w:p w:rsidR="00BD1E98" w:rsidRDefault="00BD1E98">
      <w:pPr>
        <w:jc w:val="center"/>
        <w:rPr>
          <w:b/>
          <w:bCs/>
          <w:sz w:val="44"/>
          <w:szCs w:val="44"/>
        </w:rPr>
      </w:pPr>
    </w:p>
    <w:p w:rsidR="00BD1E98" w:rsidRDefault="00CD65B6">
      <w:pPr>
        <w:ind w:leftChars="266" w:left="2527" w:hangingChars="700" w:hanging="1968"/>
        <w:rPr>
          <w:sz w:val="28"/>
          <w:szCs w:val="28"/>
        </w:rPr>
      </w:pPr>
      <w:r>
        <w:rPr>
          <w:rFonts w:hint="eastAsia"/>
          <w:b/>
          <w:bCs/>
          <w:sz w:val="28"/>
          <w:szCs w:val="28"/>
        </w:rPr>
        <w:t>一、项目名称：</w:t>
      </w:r>
      <w:r>
        <w:rPr>
          <w:rFonts w:hint="eastAsia"/>
          <w:sz w:val="28"/>
          <w:szCs w:val="28"/>
        </w:rPr>
        <w:t>山西紫塞酒业有限公司年产</w:t>
      </w:r>
      <w:r>
        <w:rPr>
          <w:rFonts w:hint="eastAsia"/>
          <w:sz w:val="28"/>
          <w:szCs w:val="28"/>
        </w:rPr>
        <w:t>500</w:t>
      </w:r>
      <w:r>
        <w:rPr>
          <w:rFonts w:hint="eastAsia"/>
          <w:sz w:val="28"/>
          <w:szCs w:val="28"/>
        </w:rPr>
        <w:t>吨白酒</w:t>
      </w:r>
      <w:r>
        <w:rPr>
          <w:rFonts w:hint="eastAsia"/>
          <w:sz w:val="28"/>
          <w:szCs w:val="28"/>
        </w:rPr>
        <w:t>200</w:t>
      </w:r>
      <w:r>
        <w:rPr>
          <w:rFonts w:hint="eastAsia"/>
          <w:sz w:val="28"/>
          <w:szCs w:val="28"/>
        </w:rPr>
        <w:t>吨黄酒项</w:t>
      </w:r>
      <w:r>
        <w:rPr>
          <w:rFonts w:hint="eastAsia"/>
          <w:sz w:val="28"/>
          <w:szCs w:val="28"/>
        </w:rPr>
        <w:t>目</w:t>
      </w:r>
    </w:p>
    <w:p w:rsidR="00BD1E98" w:rsidRDefault="00CD65B6">
      <w:pPr>
        <w:ind w:firstLineChars="200" w:firstLine="562"/>
        <w:rPr>
          <w:sz w:val="28"/>
          <w:szCs w:val="28"/>
        </w:rPr>
      </w:pPr>
      <w:r>
        <w:rPr>
          <w:rFonts w:hint="eastAsia"/>
          <w:b/>
          <w:bCs/>
          <w:sz w:val="28"/>
          <w:szCs w:val="28"/>
        </w:rPr>
        <w:t>二、申报单位：</w:t>
      </w:r>
      <w:r>
        <w:rPr>
          <w:rFonts w:hint="eastAsia"/>
          <w:sz w:val="28"/>
          <w:szCs w:val="28"/>
        </w:rPr>
        <w:t>山西紫塞酒业有限公司</w:t>
      </w:r>
    </w:p>
    <w:p w:rsidR="00BD1E98" w:rsidRDefault="00CD65B6">
      <w:pPr>
        <w:ind w:leftChars="266" w:left="3089" w:hangingChars="900" w:hanging="2530"/>
        <w:rPr>
          <w:sz w:val="28"/>
          <w:szCs w:val="28"/>
        </w:rPr>
      </w:pPr>
      <w:r>
        <w:rPr>
          <w:rFonts w:hint="eastAsia"/>
          <w:b/>
          <w:bCs/>
          <w:sz w:val="28"/>
          <w:szCs w:val="28"/>
        </w:rPr>
        <w:t>三、申报单位简况：</w:t>
      </w:r>
      <w:r>
        <w:rPr>
          <w:rFonts w:hint="eastAsia"/>
          <w:sz w:val="28"/>
          <w:szCs w:val="28"/>
        </w:rPr>
        <w:t>企业成立时间为</w:t>
      </w:r>
      <w:r>
        <w:rPr>
          <w:rFonts w:hint="eastAsia"/>
          <w:sz w:val="28"/>
          <w:szCs w:val="28"/>
        </w:rPr>
        <w:t>2020</w:t>
      </w:r>
      <w:r>
        <w:rPr>
          <w:rFonts w:hint="eastAsia"/>
          <w:sz w:val="28"/>
          <w:szCs w:val="28"/>
        </w:rPr>
        <w:t>年</w:t>
      </w:r>
      <w:r>
        <w:rPr>
          <w:rFonts w:hint="eastAsia"/>
          <w:sz w:val="28"/>
          <w:szCs w:val="28"/>
        </w:rPr>
        <w:t>5</w:t>
      </w:r>
      <w:r>
        <w:rPr>
          <w:rFonts w:hint="eastAsia"/>
          <w:sz w:val="28"/>
          <w:szCs w:val="28"/>
        </w:rPr>
        <w:t>月、注册资本为</w:t>
      </w:r>
      <w:r>
        <w:rPr>
          <w:rFonts w:hint="eastAsia"/>
          <w:sz w:val="28"/>
          <w:szCs w:val="28"/>
        </w:rPr>
        <w:t>2000</w:t>
      </w:r>
      <w:r>
        <w:rPr>
          <w:rFonts w:hint="eastAsia"/>
          <w:sz w:val="28"/>
          <w:szCs w:val="28"/>
        </w:rPr>
        <w:t>万元，主营产品为紫塞白酒及黄酒。</w:t>
      </w:r>
    </w:p>
    <w:p w:rsidR="00BD1E98" w:rsidRDefault="00CD65B6">
      <w:pPr>
        <w:ind w:firstLineChars="200" w:firstLine="562"/>
        <w:rPr>
          <w:b/>
          <w:bCs/>
          <w:sz w:val="28"/>
          <w:szCs w:val="28"/>
        </w:rPr>
      </w:pPr>
      <w:r>
        <w:rPr>
          <w:rFonts w:hint="eastAsia"/>
          <w:b/>
          <w:bCs/>
          <w:sz w:val="28"/>
          <w:szCs w:val="28"/>
        </w:rPr>
        <w:t>四、项目概况</w:t>
      </w:r>
    </w:p>
    <w:p w:rsidR="00BD1E98" w:rsidRDefault="00CD65B6">
      <w:pPr>
        <w:ind w:firstLineChars="200" w:firstLine="560"/>
        <w:rPr>
          <w:sz w:val="28"/>
          <w:szCs w:val="28"/>
        </w:rPr>
      </w:pPr>
      <w:r>
        <w:rPr>
          <w:rFonts w:hint="eastAsia"/>
          <w:sz w:val="28"/>
          <w:szCs w:val="28"/>
        </w:rPr>
        <w:t>（一）项目内容：</w:t>
      </w:r>
    </w:p>
    <w:p w:rsidR="00BD1E98" w:rsidRDefault="00CD65B6">
      <w:pPr>
        <w:ind w:firstLineChars="200" w:firstLine="560"/>
        <w:rPr>
          <w:rFonts w:ascii="仿宋" w:eastAsia="仿宋" w:hAnsi="仿宋"/>
          <w:sz w:val="30"/>
          <w:szCs w:val="30"/>
        </w:rPr>
      </w:pPr>
      <w:r>
        <w:rPr>
          <w:rFonts w:hint="eastAsia"/>
          <w:sz w:val="28"/>
          <w:szCs w:val="28"/>
        </w:rPr>
        <w:t>1</w:t>
      </w:r>
      <w:r>
        <w:rPr>
          <w:rFonts w:hint="eastAsia"/>
          <w:sz w:val="28"/>
          <w:szCs w:val="28"/>
        </w:rPr>
        <w:t>、项目选址为代县工业园区，</w:t>
      </w:r>
      <w:r>
        <w:rPr>
          <w:rFonts w:ascii="仿宋" w:eastAsia="仿宋" w:hAnsi="仿宋"/>
          <w:sz w:val="30"/>
          <w:szCs w:val="30"/>
        </w:rPr>
        <w:t>本项目属于国家产业政策鼓励类项目食品深加工类第十九条</w:t>
      </w:r>
      <w:r>
        <w:rPr>
          <w:rFonts w:ascii="仿宋" w:eastAsia="仿宋" w:hAnsi="仿宋"/>
          <w:sz w:val="30"/>
          <w:szCs w:val="30"/>
        </w:rPr>
        <w:t>――</w:t>
      </w:r>
      <w:r>
        <w:rPr>
          <w:rFonts w:ascii="仿宋" w:eastAsia="仿宋" w:hAnsi="仿宋"/>
          <w:sz w:val="30"/>
          <w:szCs w:val="30"/>
        </w:rPr>
        <w:t>粗粮深加工成套加工技术</w:t>
      </w:r>
      <w:proofErr w:type="gramStart"/>
      <w:r>
        <w:rPr>
          <w:rFonts w:ascii="仿宋" w:eastAsia="仿宋" w:hAnsi="仿宋"/>
          <w:sz w:val="30"/>
          <w:szCs w:val="30"/>
        </w:rPr>
        <w:t>近终形加工</w:t>
      </w:r>
      <w:proofErr w:type="gramEnd"/>
      <w:r>
        <w:rPr>
          <w:rFonts w:ascii="仿宋" w:eastAsia="仿宋" w:hAnsi="仿宋"/>
          <w:sz w:val="30"/>
          <w:szCs w:val="30"/>
        </w:rPr>
        <w:t>技术（如白酒酿造、粗粮细做），食品加工类第五项白酒酿造中第一条</w:t>
      </w:r>
      <w:r>
        <w:rPr>
          <w:rFonts w:ascii="仿宋" w:eastAsia="仿宋" w:hAnsi="仿宋"/>
          <w:sz w:val="30"/>
          <w:szCs w:val="30"/>
        </w:rPr>
        <w:t>――</w:t>
      </w:r>
      <w:r>
        <w:rPr>
          <w:rFonts w:ascii="仿宋" w:eastAsia="仿宋" w:hAnsi="仿宋"/>
          <w:sz w:val="30"/>
          <w:szCs w:val="30"/>
        </w:rPr>
        <w:t>新型、环保、先进白酒酿造技术开发及设备制造。</w:t>
      </w:r>
      <w:r>
        <w:rPr>
          <w:rFonts w:ascii="仿宋" w:eastAsia="仿宋" w:hAnsi="仿宋"/>
          <w:sz w:val="30"/>
          <w:szCs w:val="30"/>
        </w:rPr>
        <w:t xml:space="preserve"> </w:t>
      </w:r>
    </w:p>
    <w:p w:rsidR="00BD1E98" w:rsidRDefault="00CD65B6">
      <w:pPr>
        <w:ind w:firstLineChars="200" w:firstLine="600"/>
        <w:rPr>
          <w:rFonts w:ascii="仿宋" w:eastAsia="仿宋" w:hAnsi="仿宋"/>
          <w:sz w:val="30"/>
          <w:szCs w:val="30"/>
        </w:rPr>
      </w:pPr>
      <w:r>
        <w:rPr>
          <w:rFonts w:ascii="仿宋" w:eastAsia="仿宋" w:hAnsi="仿宋"/>
          <w:sz w:val="30"/>
          <w:szCs w:val="30"/>
        </w:rPr>
        <w:t>项目设备不选用国家限制设备。符合国家产业政策发展</w:t>
      </w:r>
      <w:r>
        <w:rPr>
          <w:rFonts w:ascii="仿宋" w:eastAsia="仿宋" w:hAnsi="仿宋" w:hint="eastAsia"/>
          <w:sz w:val="30"/>
          <w:szCs w:val="30"/>
        </w:rPr>
        <w:t>要求</w:t>
      </w:r>
      <w:r>
        <w:rPr>
          <w:rFonts w:ascii="仿宋" w:eastAsia="仿宋" w:hAnsi="仿宋"/>
          <w:sz w:val="30"/>
          <w:szCs w:val="30"/>
        </w:rPr>
        <w:t>。</w:t>
      </w:r>
      <w:r>
        <w:rPr>
          <w:rFonts w:ascii="仿宋" w:eastAsia="仿宋" w:hAnsi="仿宋"/>
          <w:sz w:val="30"/>
          <w:szCs w:val="30"/>
        </w:rPr>
        <w:t xml:space="preserve"> </w:t>
      </w:r>
    </w:p>
    <w:p w:rsidR="00BD1E98" w:rsidRDefault="00CD65B6">
      <w:pPr>
        <w:ind w:firstLineChars="200" w:firstLine="600"/>
        <w:rPr>
          <w:rFonts w:ascii="仿宋" w:eastAsia="仿宋" w:hAnsi="仿宋"/>
          <w:sz w:val="30"/>
          <w:szCs w:val="30"/>
        </w:rPr>
      </w:pPr>
      <w:r>
        <w:rPr>
          <w:rFonts w:ascii="仿宋" w:eastAsia="仿宋" w:hAnsi="仿宋"/>
          <w:sz w:val="30"/>
          <w:szCs w:val="30"/>
        </w:rPr>
        <w:t>我国有广阔的白酒销售市场。酿酒是一项千古不衰的永恒产业。近年来，随着社会经济的迅速发展和人民生活水平的提高，酒的销量也在不断增长，据国家轻工总会统计，目前我国每年白酒总产量已达</w:t>
      </w:r>
      <w:r>
        <w:rPr>
          <w:rFonts w:ascii="仿宋" w:eastAsia="仿宋" w:hAnsi="仿宋" w:hint="eastAsia"/>
          <w:sz w:val="30"/>
          <w:szCs w:val="30"/>
        </w:rPr>
        <w:t>800</w:t>
      </w:r>
      <w:r>
        <w:rPr>
          <w:rFonts w:ascii="仿宋" w:eastAsia="仿宋" w:hAnsi="仿宋"/>
          <w:sz w:val="30"/>
          <w:szCs w:val="30"/>
        </w:rPr>
        <w:t>万吨。这种广阔的白酒销售市场能为成千上万的酿酒企业带来巨大的经济效益。</w:t>
      </w:r>
      <w:r>
        <w:rPr>
          <w:rFonts w:ascii="仿宋" w:eastAsia="仿宋" w:hAnsi="仿宋"/>
          <w:sz w:val="30"/>
          <w:szCs w:val="30"/>
        </w:rPr>
        <w:t>因此，注重酿酒技术的研究和开发也是很值得作的一篇大文章。</w:t>
      </w:r>
      <w:r>
        <w:rPr>
          <w:rFonts w:ascii="仿宋" w:eastAsia="仿宋" w:hAnsi="仿宋"/>
          <w:sz w:val="30"/>
          <w:szCs w:val="30"/>
        </w:rPr>
        <w:t xml:space="preserve"> </w:t>
      </w:r>
      <w:r>
        <w:rPr>
          <w:rFonts w:ascii="仿宋" w:eastAsia="仿宋" w:hAnsi="仿宋"/>
          <w:sz w:val="30"/>
          <w:szCs w:val="30"/>
        </w:rPr>
        <w:t>传统的酿酒方式浪费了大量</w:t>
      </w:r>
      <w:r>
        <w:rPr>
          <w:rFonts w:ascii="仿宋" w:eastAsia="仿宋" w:hAnsi="仿宋"/>
          <w:sz w:val="30"/>
          <w:szCs w:val="30"/>
        </w:rPr>
        <w:lastRenderedPageBreak/>
        <w:t>的人力、物力。由于传统的酿酒方式需经过泡粮、蒸粮、焖粮、摊凉、培菌等多道复杂工序</w:t>
      </w:r>
      <w:r>
        <w:rPr>
          <w:rFonts w:ascii="仿宋" w:eastAsia="仿宋" w:hAnsi="仿宋" w:hint="eastAsia"/>
          <w:sz w:val="30"/>
          <w:szCs w:val="30"/>
        </w:rPr>
        <w:t>，</w:t>
      </w:r>
      <w:r>
        <w:rPr>
          <w:rFonts w:ascii="仿宋" w:eastAsia="仿宋" w:hAnsi="仿宋"/>
          <w:sz w:val="30"/>
          <w:szCs w:val="30"/>
        </w:rPr>
        <w:t>工人劳动强度大，出酒率不高，且能源浪费严重。而</w:t>
      </w:r>
      <w:r>
        <w:rPr>
          <w:rFonts w:ascii="仿宋" w:eastAsia="仿宋" w:hAnsi="仿宋" w:hint="eastAsia"/>
          <w:sz w:val="30"/>
          <w:szCs w:val="30"/>
        </w:rPr>
        <w:t>我公司</w:t>
      </w:r>
      <w:r>
        <w:rPr>
          <w:rFonts w:ascii="仿宋" w:eastAsia="仿宋" w:hAnsi="仿宋"/>
          <w:sz w:val="30"/>
          <w:szCs w:val="30"/>
        </w:rPr>
        <w:t>酿酒高产技术可减轻劳动强度</w:t>
      </w:r>
      <w:r>
        <w:rPr>
          <w:rFonts w:ascii="仿宋" w:eastAsia="仿宋" w:hAnsi="仿宋"/>
          <w:sz w:val="30"/>
          <w:szCs w:val="30"/>
        </w:rPr>
        <w:t xml:space="preserve"> 60% </w:t>
      </w:r>
      <w:r>
        <w:rPr>
          <w:rFonts w:ascii="仿宋" w:eastAsia="仿宋" w:hAnsi="仿宋"/>
          <w:sz w:val="30"/>
          <w:szCs w:val="30"/>
        </w:rPr>
        <w:t>以上，节约能源</w:t>
      </w:r>
      <w:r>
        <w:rPr>
          <w:rFonts w:ascii="仿宋" w:eastAsia="仿宋" w:hAnsi="仿宋"/>
          <w:sz w:val="30"/>
          <w:szCs w:val="30"/>
        </w:rPr>
        <w:t xml:space="preserve"> </w:t>
      </w:r>
      <w:r>
        <w:rPr>
          <w:rFonts w:ascii="仿宋" w:eastAsia="仿宋" w:hAnsi="仿宋" w:hint="eastAsia"/>
          <w:sz w:val="30"/>
          <w:szCs w:val="30"/>
        </w:rPr>
        <w:t>4</w:t>
      </w:r>
      <w:r>
        <w:rPr>
          <w:rFonts w:ascii="仿宋" w:eastAsia="仿宋" w:hAnsi="仿宋"/>
          <w:sz w:val="30"/>
          <w:szCs w:val="30"/>
        </w:rPr>
        <w:t>0%</w:t>
      </w:r>
      <w:r>
        <w:rPr>
          <w:rFonts w:ascii="仿宋" w:eastAsia="仿宋" w:hAnsi="仿宋"/>
          <w:sz w:val="30"/>
          <w:szCs w:val="30"/>
        </w:rPr>
        <w:t>以上，增加出酒率</w:t>
      </w:r>
      <w:r>
        <w:rPr>
          <w:rFonts w:ascii="仿宋" w:eastAsia="仿宋" w:hAnsi="仿宋"/>
          <w:sz w:val="30"/>
          <w:szCs w:val="30"/>
        </w:rPr>
        <w:t xml:space="preserve"> 40%</w:t>
      </w:r>
      <w:r>
        <w:rPr>
          <w:rFonts w:ascii="仿宋" w:eastAsia="仿宋" w:hAnsi="仿宋"/>
          <w:sz w:val="30"/>
          <w:szCs w:val="30"/>
        </w:rPr>
        <w:t>以上</w:t>
      </w:r>
      <w:r>
        <w:rPr>
          <w:rFonts w:ascii="仿宋" w:eastAsia="仿宋" w:hAnsi="仿宋" w:hint="eastAsia"/>
          <w:sz w:val="30"/>
          <w:szCs w:val="30"/>
        </w:rPr>
        <w:t>，</w:t>
      </w:r>
      <w:r>
        <w:rPr>
          <w:rFonts w:ascii="仿宋" w:eastAsia="仿宋" w:hAnsi="仿宋"/>
          <w:sz w:val="30"/>
          <w:szCs w:val="30"/>
        </w:rPr>
        <w:t>给企业带来巨大的利润和效益。</w:t>
      </w:r>
      <w:r>
        <w:rPr>
          <w:rFonts w:ascii="仿宋" w:eastAsia="仿宋" w:hAnsi="仿宋"/>
          <w:sz w:val="30"/>
          <w:szCs w:val="30"/>
        </w:rPr>
        <w:t xml:space="preserve"> </w:t>
      </w:r>
      <w:r>
        <w:rPr>
          <w:rFonts w:ascii="仿宋" w:eastAsia="仿宋" w:hAnsi="仿宋"/>
          <w:sz w:val="30"/>
          <w:szCs w:val="30"/>
        </w:rPr>
        <w:t>高品质、低价格的酿造酒一直是人民所追求的目标。目前市场上销售的成品酒有酿造酒和勾调酒。传统方式酿酒出酒率低、劳动强度大、市场成</w:t>
      </w:r>
      <w:r>
        <w:rPr>
          <w:rFonts w:ascii="仿宋" w:eastAsia="仿宋" w:hAnsi="仿宋"/>
          <w:sz w:val="30"/>
          <w:szCs w:val="30"/>
        </w:rPr>
        <w:t xml:space="preserve"> </w:t>
      </w:r>
      <w:r>
        <w:rPr>
          <w:rFonts w:ascii="仿宋" w:eastAsia="仿宋" w:hAnsi="仿宋"/>
          <w:sz w:val="30"/>
          <w:szCs w:val="30"/>
        </w:rPr>
        <w:t>本高、效益低。用食用酒精进行</w:t>
      </w:r>
      <w:proofErr w:type="gramStart"/>
      <w:r>
        <w:rPr>
          <w:rFonts w:ascii="仿宋" w:eastAsia="仿宋" w:hAnsi="仿宋"/>
          <w:sz w:val="30"/>
          <w:szCs w:val="30"/>
        </w:rPr>
        <w:t>串香勾</w:t>
      </w:r>
      <w:proofErr w:type="gramEnd"/>
      <w:r>
        <w:rPr>
          <w:rFonts w:ascii="仿宋" w:eastAsia="仿宋" w:hAnsi="仿宋"/>
          <w:sz w:val="30"/>
          <w:szCs w:val="30"/>
        </w:rPr>
        <w:t>调，虽然产量大，但由于</w:t>
      </w:r>
      <w:proofErr w:type="gramStart"/>
      <w:r>
        <w:rPr>
          <w:rFonts w:ascii="仿宋" w:eastAsia="仿宋" w:hAnsi="仿宋"/>
          <w:sz w:val="30"/>
          <w:szCs w:val="30"/>
        </w:rPr>
        <w:t>勾调水平</w:t>
      </w:r>
      <w:proofErr w:type="gramEnd"/>
      <w:r>
        <w:rPr>
          <w:rFonts w:ascii="仿宋" w:eastAsia="仿宋" w:hAnsi="仿宋"/>
          <w:sz w:val="30"/>
          <w:szCs w:val="30"/>
        </w:rPr>
        <w:t>的因素，一般酒质量较差，不太受欢迎。而</w:t>
      </w:r>
      <w:r>
        <w:rPr>
          <w:rFonts w:ascii="仿宋" w:eastAsia="仿宋" w:hAnsi="仿宋" w:hint="eastAsia"/>
          <w:sz w:val="30"/>
          <w:szCs w:val="30"/>
        </w:rPr>
        <w:t>我公司采用窖池</w:t>
      </w:r>
      <w:r>
        <w:rPr>
          <w:rFonts w:ascii="仿宋" w:eastAsia="仿宋" w:hAnsi="仿宋"/>
          <w:sz w:val="30"/>
          <w:szCs w:val="30"/>
        </w:rPr>
        <w:t>发酵方式进行</w:t>
      </w:r>
      <w:r>
        <w:rPr>
          <w:rFonts w:ascii="仿宋" w:eastAsia="仿宋" w:hAnsi="仿宋" w:hint="eastAsia"/>
          <w:sz w:val="30"/>
          <w:szCs w:val="30"/>
        </w:rPr>
        <w:t>发酵</w:t>
      </w:r>
      <w:r>
        <w:rPr>
          <w:rFonts w:ascii="仿宋" w:eastAsia="仿宋" w:hAnsi="仿宋"/>
          <w:sz w:val="30"/>
          <w:szCs w:val="30"/>
        </w:rPr>
        <w:t>酿造，不添加任何化学物质，香精、香料，不需任何</w:t>
      </w:r>
      <w:proofErr w:type="gramStart"/>
      <w:r>
        <w:rPr>
          <w:rFonts w:ascii="仿宋" w:eastAsia="仿宋" w:hAnsi="仿宋"/>
          <w:sz w:val="30"/>
          <w:szCs w:val="30"/>
        </w:rPr>
        <w:t>勾调即</w:t>
      </w:r>
      <w:proofErr w:type="gramEnd"/>
      <w:r>
        <w:rPr>
          <w:rFonts w:ascii="仿宋" w:eastAsia="仿宋" w:hAnsi="仿宋"/>
          <w:sz w:val="30"/>
          <w:szCs w:val="30"/>
        </w:rPr>
        <w:t>可达到国家优级标准。且出酒率高、酒质纯正、</w:t>
      </w:r>
      <w:r>
        <w:rPr>
          <w:rFonts w:ascii="仿宋" w:eastAsia="仿宋" w:hAnsi="仿宋" w:hint="eastAsia"/>
          <w:sz w:val="30"/>
          <w:szCs w:val="30"/>
        </w:rPr>
        <w:t>清香淡雅</w:t>
      </w:r>
      <w:r>
        <w:rPr>
          <w:rFonts w:ascii="仿宋" w:eastAsia="仿宋" w:hAnsi="仿宋"/>
          <w:sz w:val="30"/>
          <w:szCs w:val="30"/>
        </w:rPr>
        <w:t>、醇厚悠长、饮后</w:t>
      </w:r>
      <w:proofErr w:type="gramStart"/>
      <w:r>
        <w:rPr>
          <w:rFonts w:ascii="仿宋" w:eastAsia="仿宋" w:hAnsi="仿宋"/>
          <w:sz w:val="30"/>
          <w:szCs w:val="30"/>
        </w:rPr>
        <w:t>不</w:t>
      </w:r>
      <w:proofErr w:type="gramEnd"/>
      <w:r>
        <w:rPr>
          <w:rFonts w:ascii="仿宋" w:eastAsia="仿宋" w:hAnsi="仿宋"/>
          <w:sz w:val="30"/>
          <w:szCs w:val="30"/>
        </w:rPr>
        <w:t>上头、</w:t>
      </w:r>
      <w:proofErr w:type="gramStart"/>
      <w:r>
        <w:rPr>
          <w:rFonts w:ascii="仿宋" w:eastAsia="仿宋" w:hAnsi="仿宋"/>
          <w:sz w:val="30"/>
          <w:szCs w:val="30"/>
        </w:rPr>
        <w:t>不</w:t>
      </w:r>
      <w:proofErr w:type="gramEnd"/>
      <w:r>
        <w:rPr>
          <w:rFonts w:ascii="仿宋" w:eastAsia="仿宋" w:hAnsi="仿宋"/>
          <w:sz w:val="30"/>
          <w:szCs w:val="30"/>
        </w:rPr>
        <w:t>口渴、</w:t>
      </w:r>
      <w:proofErr w:type="gramStart"/>
      <w:r>
        <w:rPr>
          <w:rFonts w:ascii="仿宋" w:eastAsia="仿宋" w:hAnsi="仿宋"/>
          <w:sz w:val="30"/>
          <w:szCs w:val="30"/>
        </w:rPr>
        <w:t>不</w:t>
      </w:r>
      <w:proofErr w:type="gramEnd"/>
      <w:r>
        <w:rPr>
          <w:rFonts w:ascii="仿宋" w:eastAsia="仿宋" w:hAnsi="仿宋"/>
          <w:sz w:val="30"/>
          <w:szCs w:val="30"/>
        </w:rPr>
        <w:t>伤身体。因系纯粮酿造，深受消费者的喜爱。</w:t>
      </w:r>
    </w:p>
    <w:p w:rsidR="00BD1E98" w:rsidRDefault="00CD65B6">
      <w:pPr>
        <w:ind w:firstLineChars="200" w:firstLine="560"/>
        <w:rPr>
          <w:sz w:val="28"/>
          <w:szCs w:val="28"/>
        </w:rPr>
      </w:pPr>
      <w:r>
        <w:rPr>
          <w:rFonts w:hint="eastAsia"/>
          <w:sz w:val="28"/>
          <w:szCs w:val="28"/>
        </w:rPr>
        <w:t>2</w:t>
      </w:r>
      <w:r>
        <w:rPr>
          <w:rFonts w:hint="eastAsia"/>
          <w:sz w:val="28"/>
          <w:szCs w:val="28"/>
        </w:rPr>
        <w:t>、</w:t>
      </w:r>
      <w:r>
        <w:rPr>
          <w:rFonts w:hint="eastAsia"/>
          <w:sz w:val="28"/>
          <w:szCs w:val="28"/>
        </w:rPr>
        <w:t>项目建设内容及规模：该项目共分两期。总占地</w:t>
      </w:r>
      <w:r>
        <w:rPr>
          <w:rFonts w:hint="eastAsia"/>
          <w:sz w:val="28"/>
          <w:szCs w:val="28"/>
        </w:rPr>
        <w:t>53</w:t>
      </w:r>
      <w:r>
        <w:rPr>
          <w:rFonts w:hint="eastAsia"/>
          <w:sz w:val="28"/>
          <w:szCs w:val="28"/>
        </w:rPr>
        <w:t>亩。第一期为</w:t>
      </w:r>
      <w:r>
        <w:rPr>
          <w:rFonts w:hint="eastAsia"/>
          <w:sz w:val="28"/>
          <w:szCs w:val="28"/>
        </w:rPr>
        <w:t>紫</w:t>
      </w:r>
      <w:proofErr w:type="gramStart"/>
      <w:r>
        <w:rPr>
          <w:rFonts w:hint="eastAsia"/>
          <w:sz w:val="28"/>
          <w:szCs w:val="28"/>
        </w:rPr>
        <w:t>塞</w:t>
      </w:r>
      <w:r>
        <w:rPr>
          <w:rFonts w:hint="eastAsia"/>
          <w:sz w:val="28"/>
          <w:szCs w:val="28"/>
        </w:rPr>
        <w:t>系列</w:t>
      </w:r>
      <w:proofErr w:type="gramEnd"/>
      <w:r>
        <w:rPr>
          <w:rFonts w:hint="eastAsia"/>
          <w:sz w:val="28"/>
          <w:szCs w:val="28"/>
        </w:rPr>
        <w:t>白酒，代州枣</w:t>
      </w:r>
      <w:proofErr w:type="gramStart"/>
      <w:r>
        <w:rPr>
          <w:rFonts w:hint="eastAsia"/>
          <w:sz w:val="28"/>
          <w:szCs w:val="28"/>
        </w:rPr>
        <w:t>杞</w:t>
      </w:r>
      <w:proofErr w:type="gramEnd"/>
      <w:r>
        <w:rPr>
          <w:rFonts w:hint="eastAsia"/>
          <w:sz w:val="28"/>
          <w:szCs w:val="28"/>
        </w:rPr>
        <w:t>黄酒系列产品，共两条生产线，占地</w:t>
      </w:r>
      <w:r>
        <w:rPr>
          <w:rFonts w:hint="eastAsia"/>
          <w:sz w:val="28"/>
          <w:szCs w:val="28"/>
        </w:rPr>
        <w:t>23</w:t>
      </w:r>
      <w:r>
        <w:rPr>
          <w:rFonts w:hint="eastAsia"/>
          <w:sz w:val="28"/>
          <w:szCs w:val="28"/>
        </w:rPr>
        <w:t>亩，年产白酒</w:t>
      </w:r>
      <w:r>
        <w:rPr>
          <w:rFonts w:hint="eastAsia"/>
          <w:sz w:val="28"/>
          <w:szCs w:val="28"/>
        </w:rPr>
        <w:t>500</w:t>
      </w:r>
      <w:r>
        <w:rPr>
          <w:rFonts w:hint="eastAsia"/>
          <w:sz w:val="28"/>
          <w:szCs w:val="28"/>
        </w:rPr>
        <w:t>吨，枣</w:t>
      </w:r>
      <w:proofErr w:type="gramStart"/>
      <w:r>
        <w:rPr>
          <w:rFonts w:hint="eastAsia"/>
          <w:sz w:val="28"/>
          <w:szCs w:val="28"/>
        </w:rPr>
        <w:t>杞</w:t>
      </w:r>
      <w:proofErr w:type="gramEnd"/>
      <w:r>
        <w:rPr>
          <w:rFonts w:hint="eastAsia"/>
          <w:sz w:val="28"/>
          <w:szCs w:val="28"/>
        </w:rPr>
        <w:t>黄酒</w:t>
      </w:r>
      <w:r>
        <w:rPr>
          <w:rFonts w:hint="eastAsia"/>
          <w:sz w:val="28"/>
          <w:szCs w:val="28"/>
        </w:rPr>
        <w:t>300</w:t>
      </w:r>
      <w:r>
        <w:rPr>
          <w:rFonts w:hint="eastAsia"/>
          <w:sz w:val="28"/>
          <w:szCs w:val="28"/>
        </w:rPr>
        <w:t>吨。白酒以优质</w:t>
      </w:r>
      <w:proofErr w:type="gramStart"/>
      <w:r>
        <w:rPr>
          <w:rFonts w:hint="eastAsia"/>
          <w:sz w:val="28"/>
          <w:szCs w:val="28"/>
        </w:rPr>
        <w:t>高梁</w:t>
      </w:r>
      <w:proofErr w:type="gramEnd"/>
      <w:r>
        <w:rPr>
          <w:rFonts w:hint="eastAsia"/>
          <w:sz w:val="28"/>
          <w:szCs w:val="28"/>
        </w:rPr>
        <w:t>为原料，采用</w:t>
      </w:r>
      <w:proofErr w:type="gramStart"/>
      <w:r>
        <w:rPr>
          <w:rFonts w:hint="eastAsia"/>
          <w:sz w:val="28"/>
          <w:szCs w:val="28"/>
        </w:rPr>
        <w:t>地缸长期</w:t>
      </w:r>
      <w:proofErr w:type="gramEnd"/>
      <w:r>
        <w:rPr>
          <w:rFonts w:hint="eastAsia"/>
          <w:sz w:val="28"/>
          <w:szCs w:val="28"/>
        </w:rPr>
        <w:t>发酵、清</w:t>
      </w:r>
      <w:r>
        <w:rPr>
          <w:rFonts w:hint="eastAsia"/>
          <w:sz w:val="28"/>
          <w:szCs w:val="28"/>
        </w:rPr>
        <w:t>蒸青烧、长期贮存老熟、精心勾兑而成。枣</w:t>
      </w:r>
      <w:proofErr w:type="gramStart"/>
      <w:r>
        <w:rPr>
          <w:rFonts w:hint="eastAsia"/>
          <w:sz w:val="28"/>
          <w:szCs w:val="28"/>
        </w:rPr>
        <w:t>杞</w:t>
      </w:r>
      <w:proofErr w:type="gramEnd"/>
      <w:r>
        <w:rPr>
          <w:rFonts w:hint="eastAsia"/>
          <w:sz w:val="28"/>
          <w:szCs w:val="28"/>
        </w:rPr>
        <w:t>黄酒是我国历史悠久的民族特产，以优质黄米和红</w:t>
      </w:r>
      <w:r>
        <w:rPr>
          <w:rFonts w:hint="eastAsia"/>
          <w:sz w:val="28"/>
          <w:szCs w:val="28"/>
        </w:rPr>
        <w:t>枣枸杞为原料，</w:t>
      </w:r>
      <w:r>
        <w:rPr>
          <w:rFonts w:hint="eastAsia"/>
          <w:sz w:val="28"/>
          <w:szCs w:val="28"/>
        </w:rPr>
        <w:t>采用蒸馏摊冷，边</w:t>
      </w:r>
      <w:proofErr w:type="gramStart"/>
      <w:r>
        <w:rPr>
          <w:rFonts w:hint="eastAsia"/>
          <w:sz w:val="28"/>
          <w:szCs w:val="28"/>
        </w:rPr>
        <w:t>糖化边</w:t>
      </w:r>
      <w:proofErr w:type="gramEnd"/>
      <w:r>
        <w:rPr>
          <w:rFonts w:hint="eastAsia"/>
          <w:sz w:val="28"/>
          <w:szCs w:val="28"/>
        </w:rPr>
        <w:t>发酵的传统工艺压榨陈酿而成。具有香气浓郁，营养丰富，康体保健特点。白酒和</w:t>
      </w:r>
      <w:proofErr w:type="gramStart"/>
      <w:r>
        <w:rPr>
          <w:rFonts w:hint="eastAsia"/>
          <w:sz w:val="28"/>
          <w:szCs w:val="28"/>
        </w:rPr>
        <w:t>枣杞</w:t>
      </w:r>
      <w:proofErr w:type="gramEnd"/>
      <w:r>
        <w:rPr>
          <w:rFonts w:hint="eastAsia"/>
          <w:sz w:val="28"/>
          <w:szCs w:val="28"/>
        </w:rPr>
        <w:t>黄酒将依托我县深厚的文化旅游资源，打造各种以名城，名关，名将命名的紫</w:t>
      </w:r>
      <w:proofErr w:type="gramStart"/>
      <w:r>
        <w:rPr>
          <w:rFonts w:hint="eastAsia"/>
          <w:sz w:val="28"/>
          <w:szCs w:val="28"/>
        </w:rPr>
        <w:t>塞系列</w:t>
      </w:r>
      <w:proofErr w:type="gramEnd"/>
      <w:r>
        <w:rPr>
          <w:rFonts w:hint="eastAsia"/>
          <w:sz w:val="28"/>
          <w:szCs w:val="28"/>
        </w:rPr>
        <w:t>旅游产品，第二期工程为农业生态观光区，占地</w:t>
      </w:r>
      <w:r>
        <w:rPr>
          <w:rFonts w:hint="eastAsia"/>
          <w:sz w:val="28"/>
          <w:szCs w:val="28"/>
        </w:rPr>
        <w:t>30</w:t>
      </w:r>
      <w:r>
        <w:rPr>
          <w:rFonts w:hint="eastAsia"/>
          <w:sz w:val="28"/>
          <w:szCs w:val="28"/>
        </w:rPr>
        <w:t>亩，将依托生态文化旅游工业园区，重点打造养殖（猪、牛、羊）和无公害疏菜、花卉，采摘为主</w:t>
      </w:r>
      <w:r>
        <w:rPr>
          <w:rFonts w:hint="eastAsia"/>
          <w:sz w:val="28"/>
          <w:szCs w:val="28"/>
        </w:rPr>
        <w:lastRenderedPageBreak/>
        <w:t>要内容的农业生态观光区。形成酒糟用于养殖，肥料用于种植的一条龙无公害生产线。</w:t>
      </w:r>
    </w:p>
    <w:p w:rsidR="00BD1E98" w:rsidRDefault="00CD65B6" w:rsidP="005126AE">
      <w:pPr>
        <w:ind w:leftChars="200" w:left="420"/>
        <w:rPr>
          <w:sz w:val="28"/>
          <w:szCs w:val="28"/>
        </w:rPr>
      </w:pPr>
      <w:r>
        <w:rPr>
          <w:rFonts w:hint="eastAsia"/>
          <w:sz w:val="28"/>
          <w:szCs w:val="28"/>
        </w:rPr>
        <w:t>项目实施计划：（</w:t>
      </w:r>
      <w:r>
        <w:rPr>
          <w:rFonts w:hint="eastAsia"/>
          <w:sz w:val="28"/>
          <w:szCs w:val="28"/>
        </w:rPr>
        <w:t>1</w:t>
      </w:r>
      <w:r>
        <w:rPr>
          <w:rFonts w:hint="eastAsia"/>
          <w:sz w:val="28"/>
          <w:szCs w:val="28"/>
        </w:rPr>
        <w:t>）第一期工程于</w:t>
      </w:r>
      <w:r>
        <w:rPr>
          <w:rFonts w:hint="eastAsia"/>
          <w:sz w:val="28"/>
          <w:szCs w:val="28"/>
        </w:rPr>
        <w:t>2020</w:t>
      </w:r>
      <w:r>
        <w:rPr>
          <w:rFonts w:hint="eastAsia"/>
          <w:sz w:val="28"/>
          <w:szCs w:val="28"/>
        </w:rPr>
        <w:t>年</w:t>
      </w:r>
      <w:r>
        <w:rPr>
          <w:rFonts w:hint="eastAsia"/>
          <w:sz w:val="28"/>
          <w:szCs w:val="28"/>
        </w:rPr>
        <w:t>6</w:t>
      </w:r>
      <w:r>
        <w:rPr>
          <w:rFonts w:hint="eastAsia"/>
          <w:sz w:val="28"/>
          <w:szCs w:val="28"/>
        </w:rPr>
        <w:t>月</w:t>
      </w:r>
      <w:r>
        <w:rPr>
          <w:rFonts w:hint="eastAsia"/>
          <w:sz w:val="28"/>
          <w:szCs w:val="28"/>
        </w:rPr>
        <w:t>30</w:t>
      </w:r>
      <w:r>
        <w:rPr>
          <w:rFonts w:hint="eastAsia"/>
          <w:sz w:val="28"/>
          <w:szCs w:val="28"/>
        </w:rPr>
        <w:t>全面开工（办公楼、车间院墙等），</w:t>
      </w:r>
      <w:r>
        <w:rPr>
          <w:rFonts w:hint="eastAsia"/>
          <w:sz w:val="28"/>
          <w:szCs w:val="28"/>
        </w:rPr>
        <w:t>9</w:t>
      </w:r>
      <w:r>
        <w:rPr>
          <w:rFonts w:hint="eastAsia"/>
          <w:sz w:val="28"/>
          <w:szCs w:val="28"/>
        </w:rPr>
        <w:t>月份主体工程全面竣工。</w:t>
      </w:r>
      <w:r>
        <w:rPr>
          <w:rFonts w:hint="eastAsia"/>
          <w:sz w:val="28"/>
          <w:szCs w:val="28"/>
        </w:rPr>
        <w:t>11</w:t>
      </w:r>
      <w:r>
        <w:rPr>
          <w:rFonts w:hint="eastAsia"/>
          <w:sz w:val="28"/>
          <w:szCs w:val="28"/>
        </w:rPr>
        <w:t>月完成绿化、美化、硬化、亮化及管网配套工程。</w:t>
      </w:r>
      <w:r>
        <w:rPr>
          <w:rFonts w:hint="eastAsia"/>
          <w:sz w:val="28"/>
          <w:szCs w:val="28"/>
        </w:rPr>
        <w:t>2021</w:t>
      </w:r>
      <w:r>
        <w:rPr>
          <w:rFonts w:hint="eastAsia"/>
          <w:sz w:val="28"/>
          <w:szCs w:val="28"/>
        </w:rPr>
        <w:t>年</w:t>
      </w:r>
      <w:r>
        <w:rPr>
          <w:rFonts w:hint="eastAsia"/>
          <w:sz w:val="28"/>
          <w:szCs w:val="28"/>
        </w:rPr>
        <w:t>2</w:t>
      </w:r>
      <w:r>
        <w:rPr>
          <w:rFonts w:hint="eastAsia"/>
          <w:sz w:val="28"/>
          <w:szCs w:val="28"/>
        </w:rPr>
        <w:t>月底前完成设备购置安装。</w:t>
      </w:r>
      <w:r>
        <w:rPr>
          <w:rFonts w:hint="eastAsia"/>
          <w:sz w:val="28"/>
          <w:szCs w:val="28"/>
        </w:rPr>
        <w:t>2021</w:t>
      </w:r>
      <w:r>
        <w:rPr>
          <w:rFonts w:hint="eastAsia"/>
          <w:sz w:val="28"/>
          <w:szCs w:val="28"/>
        </w:rPr>
        <w:t>年</w:t>
      </w:r>
      <w:r>
        <w:rPr>
          <w:rFonts w:hint="eastAsia"/>
          <w:sz w:val="28"/>
          <w:szCs w:val="28"/>
        </w:rPr>
        <w:t>3</w:t>
      </w:r>
      <w:r>
        <w:rPr>
          <w:rFonts w:hint="eastAsia"/>
          <w:sz w:val="28"/>
          <w:szCs w:val="28"/>
        </w:rPr>
        <w:t>月开始设备试运营。</w:t>
      </w:r>
      <w:r>
        <w:rPr>
          <w:rFonts w:hint="eastAsia"/>
          <w:sz w:val="28"/>
          <w:szCs w:val="28"/>
        </w:rPr>
        <w:t>2021</w:t>
      </w:r>
      <w:r>
        <w:rPr>
          <w:rFonts w:hint="eastAsia"/>
          <w:sz w:val="28"/>
          <w:szCs w:val="28"/>
        </w:rPr>
        <w:t>年</w:t>
      </w:r>
      <w:r>
        <w:rPr>
          <w:rFonts w:hint="eastAsia"/>
          <w:sz w:val="28"/>
          <w:szCs w:val="28"/>
        </w:rPr>
        <w:t>5</w:t>
      </w:r>
      <w:r>
        <w:rPr>
          <w:rFonts w:hint="eastAsia"/>
          <w:sz w:val="28"/>
          <w:szCs w:val="28"/>
        </w:rPr>
        <w:t>月正式投产。（</w:t>
      </w:r>
      <w:r>
        <w:rPr>
          <w:rFonts w:hint="eastAsia"/>
          <w:sz w:val="28"/>
          <w:szCs w:val="28"/>
        </w:rPr>
        <w:t>2</w:t>
      </w:r>
      <w:r>
        <w:rPr>
          <w:rFonts w:hint="eastAsia"/>
          <w:sz w:val="28"/>
          <w:szCs w:val="28"/>
        </w:rPr>
        <w:t>）第二期工程</w:t>
      </w:r>
      <w:r>
        <w:rPr>
          <w:rFonts w:hint="eastAsia"/>
          <w:sz w:val="28"/>
          <w:szCs w:val="28"/>
        </w:rPr>
        <w:t>2020</w:t>
      </w:r>
      <w:r>
        <w:rPr>
          <w:rFonts w:hint="eastAsia"/>
          <w:sz w:val="28"/>
          <w:szCs w:val="28"/>
        </w:rPr>
        <w:t>年完成征地及基础设施建设，</w:t>
      </w:r>
      <w:r>
        <w:rPr>
          <w:rFonts w:hint="eastAsia"/>
          <w:sz w:val="28"/>
          <w:szCs w:val="28"/>
        </w:rPr>
        <w:t>2021</w:t>
      </w:r>
      <w:r>
        <w:rPr>
          <w:rFonts w:hint="eastAsia"/>
          <w:sz w:val="28"/>
          <w:szCs w:val="28"/>
        </w:rPr>
        <w:t>年</w:t>
      </w:r>
      <w:r>
        <w:rPr>
          <w:rFonts w:hint="eastAsia"/>
          <w:sz w:val="28"/>
          <w:szCs w:val="28"/>
        </w:rPr>
        <w:t>4</w:t>
      </w:r>
      <w:r>
        <w:rPr>
          <w:rFonts w:hint="eastAsia"/>
          <w:sz w:val="28"/>
          <w:szCs w:val="28"/>
        </w:rPr>
        <w:t>月全面开工，</w:t>
      </w:r>
      <w:r>
        <w:rPr>
          <w:rFonts w:hint="eastAsia"/>
          <w:sz w:val="28"/>
          <w:szCs w:val="28"/>
        </w:rPr>
        <w:t>6</w:t>
      </w:r>
      <w:r>
        <w:rPr>
          <w:rFonts w:hint="eastAsia"/>
          <w:sz w:val="28"/>
          <w:szCs w:val="28"/>
        </w:rPr>
        <w:t>月全部竣工并开始运营。</w:t>
      </w:r>
    </w:p>
    <w:p w:rsidR="00BD1E98" w:rsidRDefault="00CD65B6">
      <w:pPr>
        <w:ind w:firstLineChars="200" w:firstLine="560"/>
        <w:rPr>
          <w:sz w:val="28"/>
          <w:szCs w:val="28"/>
        </w:rPr>
      </w:pPr>
      <w:r>
        <w:rPr>
          <w:rFonts w:hint="eastAsia"/>
          <w:sz w:val="28"/>
          <w:szCs w:val="28"/>
        </w:rPr>
        <w:t>（二）项目投资估算：</w:t>
      </w:r>
    </w:p>
    <w:p w:rsidR="00BD1E98" w:rsidRDefault="00CD65B6">
      <w:pPr>
        <w:ind w:firstLineChars="200" w:firstLine="560"/>
        <w:rPr>
          <w:sz w:val="28"/>
          <w:szCs w:val="28"/>
        </w:rPr>
      </w:pPr>
      <w:r>
        <w:rPr>
          <w:rFonts w:hint="eastAsia"/>
          <w:sz w:val="28"/>
          <w:szCs w:val="28"/>
        </w:rPr>
        <w:t>该项目总投资</w:t>
      </w:r>
      <w:r>
        <w:rPr>
          <w:rFonts w:hint="eastAsia"/>
          <w:sz w:val="28"/>
          <w:szCs w:val="28"/>
        </w:rPr>
        <w:t>3400</w:t>
      </w:r>
      <w:r>
        <w:rPr>
          <w:rFonts w:hint="eastAsia"/>
          <w:sz w:val="28"/>
          <w:szCs w:val="28"/>
        </w:rPr>
        <w:t>万元，企业自筹。</w:t>
      </w:r>
    </w:p>
    <w:p w:rsidR="00BD1E98" w:rsidRDefault="00CD65B6">
      <w:pPr>
        <w:numPr>
          <w:ilvl w:val="0"/>
          <w:numId w:val="1"/>
        </w:numPr>
        <w:ind w:firstLineChars="200" w:firstLine="560"/>
        <w:rPr>
          <w:sz w:val="28"/>
          <w:szCs w:val="28"/>
        </w:rPr>
      </w:pPr>
      <w:r>
        <w:rPr>
          <w:rFonts w:hint="eastAsia"/>
          <w:sz w:val="28"/>
          <w:szCs w:val="28"/>
        </w:rPr>
        <w:t>项目配套条件（场地、道路、水、电、气、通讯及其它配套设施）</w:t>
      </w:r>
    </w:p>
    <w:p w:rsidR="00BD1E98" w:rsidRDefault="00CD65B6">
      <w:pPr>
        <w:numPr>
          <w:ilvl w:val="0"/>
          <w:numId w:val="1"/>
        </w:numPr>
        <w:ind w:firstLineChars="200" w:firstLine="560"/>
        <w:rPr>
          <w:sz w:val="28"/>
          <w:szCs w:val="28"/>
        </w:rPr>
      </w:pPr>
      <w:r>
        <w:rPr>
          <w:rFonts w:hint="eastAsia"/>
          <w:sz w:val="28"/>
          <w:szCs w:val="28"/>
        </w:rPr>
        <w:t>项目市场预测及效益分析</w:t>
      </w:r>
      <w:r>
        <w:rPr>
          <w:rFonts w:hint="eastAsia"/>
          <w:sz w:val="28"/>
          <w:szCs w:val="28"/>
        </w:rPr>
        <w:br/>
        <w:t xml:space="preserve">    </w:t>
      </w:r>
      <w:r>
        <w:rPr>
          <w:rFonts w:hint="eastAsia"/>
          <w:sz w:val="28"/>
          <w:szCs w:val="28"/>
        </w:rPr>
        <w:t>该项目工程建设期为一年，项目建成投产后五年全部收</w:t>
      </w:r>
      <w:r>
        <w:rPr>
          <w:rFonts w:hint="eastAsia"/>
          <w:sz w:val="28"/>
          <w:szCs w:val="28"/>
        </w:rPr>
        <w:t>回成本，带动就业</w:t>
      </w:r>
      <w:r>
        <w:rPr>
          <w:rFonts w:hint="eastAsia"/>
          <w:sz w:val="28"/>
          <w:szCs w:val="28"/>
        </w:rPr>
        <w:t>100</w:t>
      </w:r>
      <w:r>
        <w:rPr>
          <w:rFonts w:hint="eastAsia"/>
          <w:sz w:val="28"/>
          <w:szCs w:val="28"/>
        </w:rPr>
        <w:t>余人，带动种植农户</w:t>
      </w:r>
      <w:r>
        <w:rPr>
          <w:rFonts w:hint="eastAsia"/>
          <w:sz w:val="28"/>
          <w:szCs w:val="28"/>
        </w:rPr>
        <w:t>30</w:t>
      </w:r>
      <w:r>
        <w:rPr>
          <w:rFonts w:hint="eastAsia"/>
          <w:sz w:val="28"/>
          <w:szCs w:val="28"/>
        </w:rPr>
        <w:t>户。我公司将秉承“诚信至上、质量优先、不断创新、安全第一”的企业宗旨。逐步打造成为我县文化旅游，休闲观光的佳地和酒文化产品，为代县的经济腾飞做出更大的贡献。</w:t>
      </w:r>
    </w:p>
    <w:p w:rsidR="00BD1E98" w:rsidRDefault="00CD65B6">
      <w:pPr>
        <w:numPr>
          <w:ilvl w:val="0"/>
          <w:numId w:val="2"/>
        </w:numPr>
        <w:ind w:firstLineChars="200" w:firstLine="562"/>
        <w:rPr>
          <w:b/>
          <w:bCs/>
          <w:sz w:val="28"/>
          <w:szCs w:val="28"/>
        </w:rPr>
      </w:pPr>
      <w:r>
        <w:rPr>
          <w:rFonts w:hint="eastAsia"/>
          <w:b/>
          <w:bCs/>
          <w:sz w:val="28"/>
          <w:szCs w:val="28"/>
        </w:rPr>
        <w:t>项目进展情况</w:t>
      </w:r>
    </w:p>
    <w:p w:rsidR="00BD1E98" w:rsidRDefault="00CD65B6">
      <w:pPr>
        <w:numPr>
          <w:ilvl w:val="0"/>
          <w:numId w:val="3"/>
        </w:numPr>
        <w:ind w:firstLineChars="100" w:firstLine="280"/>
        <w:rPr>
          <w:sz w:val="28"/>
          <w:szCs w:val="28"/>
        </w:rPr>
      </w:pPr>
      <w:r>
        <w:rPr>
          <w:rFonts w:hint="eastAsia"/>
          <w:sz w:val="28"/>
          <w:szCs w:val="28"/>
        </w:rPr>
        <w:t>政策：符合国家、产业政策及山西省产业规划</w:t>
      </w:r>
    </w:p>
    <w:p w:rsidR="00BD1E98" w:rsidRDefault="00CD65B6">
      <w:pPr>
        <w:numPr>
          <w:ilvl w:val="0"/>
          <w:numId w:val="3"/>
        </w:numPr>
        <w:ind w:firstLineChars="100" w:firstLine="280"/>
        <w:rPr>
          <w:sz w:val="28"/>
          <w:szCs w:val="28"/>
        </w:rPr>
      </w:pPr>
      <w:r>
        <w:rPr>
          <w:rFonts w:hint="eastAsia"/>
          <w:sz w:val="28"/>
          <w:szCs w:val="28"/>
        </w:rPr>
        <w:t>核准（备案）：申报、备案</w:t>
      </w:r>
    </w:p>
    <w:p w:rsidR="00BD1E98" w:rsidRDefault="00CD65B6">
      <w:pPr>
        <w:numPr>
          <w:ilvl w:val="0"/>
          <w:numId w:val="3"/>
        </w:numPr>
        <w:ind w:firstLineChars="100" w:firstLine="280"/>
        <w:rPr>
          <w:sz w:val="28"/>
          <w:szCs w:val="28"/>
        </w:rPr>
      </w:pPr>
      <w:r>
        <w:rPr>
          <w:rFonts w:hint="eastAsia"/>
          <w:sz w:val="28"/>
          <w:szCs w:val="28"/>
        </w:rPr>
        <w:t>土地、环保：符合国家土地政策及环保规定。</w:t>
      </w:r>
    </w:p>
    <w:p w:rsidR="00BD1E98" w:rsidRDefault="00CD65B6">
      <w:pPr>
        <w:numPr>
          <w:ilvl w:val="0"/>
          <w:numId w:val="3"/>
        </w:numPr>
        <w:ind w:firstLineChars="100" w:firstLine="280"/>
        <w:rPr>
          <w:sz w:val="28"/>
          <w:szCs w:val="28"/>
        </w:rPr>
      </w:pPr>
      <w:r>
        <w:rPr>
          <w:rFonts w:hint="eastAsia"/>
          <w:sz w:val="28"/>
          <w:szCs w:val="28"/>
        </w:rPr>
        <w:lastRenderedPageBreak/>
        <w:t>项目可行性研究报告及项目建议书：正在编制中</w:t>
      </w:r>
    </w:p>
    <w:p w:rsidR="00BD1E98" w:rsidRDefault="00CD65B6">
      <w:pPr>
        <w:numPr>
          <w:ilvl w:val="0"/>
          <w:numId w:val="3"/>
        </w:numPr>
        <w:ind w:firstLineChars="100" w:firstLine="280"/>
        <w:rPr>
          <w:sz w:val="28"/>
          <w:szCs w:val="28"/>
        </w:rPr>
      </w:pPr>
      <w:r>
        <w:rPr>
          <w:rFonts w:hint="eastAsia"/>
          <w:sz w:val="28"/>
          <w:szCs w:val="28"/>
        </w:rPr>
        <w:t>项目前期进展情况：正在筹备中</w:t>
      </w:r>
    </w:p>
    <w:p w:rsidR="00BD1E98" w:rsidRDefault="00CD65B6">
      <w:pPr>
        <w:numPr>
          <w:ilvl w:val="0"/>
          <w:numId w:val="2"/>
        </w:numPr>
        <w:ind w:firstLineChars="200" w:firstLine="562"/>
        <w:rPr>
          <w:sz w:val="28"/>
          <w:szCs w:val="28"/>
        </w:rPr>
      </w:pPr>
      <w:r>
        <w:rPr>
          <w:rFonts w:hint="eastAsia"/>
          <w:b/>
          <w:bCs/>
          <w:sz w:val="28"/>
          <w:szCs w:val="28"/>
        </w:rPr>
        <w:t>拟引资方式：</w:t>
      </w:r>
      <w:r>
        <w:rPr>
          <w:rFonts w:hint="eastAsia"/>
          <w:sz w:val="28"/>
          <w:szCs w:val="28"/>
        </w:rPr>
        <w:t>（合资、合作、独资及其它）</w:t>
      </w:r>
    </w:p>
    <w:p w:rsidR="00BD1E98" w:rsidRDefault="00CD65B6">
      <w:pPr>
        <w:numPr>
          <w:ilvl w:val="0"/>
          <w:numId w:val="2"/>
        </w:numPr>
        <w:ind w:firstLineChars="200" w:firstLine="562"/>
        <w:rPr>
          <w:sz w:val="28"/>
          <w:szCs w:val="28"/>
        </w:rPr>
      </w:pPr>
      <w:r>
        <w:rPr>
          <w:rFonts w:hint="eastAsia"/>
          <w:b/>
          <w:bCs/>
          <w:sz w:val="28"/>
          <w:szCs w:val="28"/>
        </w:rPr>
        <w:t>招商方向：</w:t>
      </w:r>
      <w:r>
        <w:rPr>
          <w:rFonts w:hint="eastAsia"/>
          <w:sz w:val="28"/>
          <w:szCs w:val="28"/>
        </w:rPr>
        <w:t>（资金、人才、技术）</w:t>
      </w:r>
    </w:p>
    <w:p w:rsidR="00BD1E98" w:rsidRDefault="00CD65B6">
      <w:pPr>
        <w:numPr>
          <w:ilvl w:val="0"/>
          <w:numId w:val="2"/>
        </w:numPr>
        <w:ind w:firstLineChars="200" w:firstLine="562"/>
        <w:rPr>
          <w:b/>
          <w:bCs/>
          <w:sz w:val="28"/>
          <w:szCs w:val="28"/>
        </w:rPr>
      </w:pPr>
      <w:r>
        <w:rPr>
          <w:rFonts w:hint="eastAsia"/>
          <w:b/>
          <w:bCs/>
          <w:sz w:val="28"/>
          <w:szCs w:val="28"/>
        </w:rPr>
        <w:t>申报单位联系方式：</w:t>
      </w:r>
    </w:p>
    <w:p w:rsidR="00BD1E98" w:rsidRDefault="00CD65B6" w:rsidP="005126AE">
      <w:pPr>
        <w:ind w:leftChars="200" w:left="420" w:firstLineChars="200" w:firstLine="560"/>
        <w:rPr>
          <w:sz w:val="28"/>
          <w:szCs w:val="28"/>
        </w:rPr>
      </w:pPr>
      <w:r>
        <w:rPr>
          <w:rFonts w:hint="eastAsia"/>
          <w:sz w:val="28"/>
          <w:szCs w:val="28"/>
        </w:rPr>
        <w:t>联系人：郭鹏飞</w:t>
      </w:r>
      <w:r>
        <w:rPr>
          <w:rFonts w:hint="eastAsia"/>
          <w:sz w:val="28"/>
          <w:szCs w:val="28"/>
        </w:rPr>
        <w:t xml:space="preserve">   </w:t>
      </w:r>
      <w:r>
        <w:rPr>
          <w:rFonts w:hint="eastAsia"/>
          <w:sz w:val="28"/>
          <w:szCs w:val="28"/>
        </w:rPr>
        <w:t xml:space="preserve">     </w:t>
      </w:r>
      <w:r>
        <w:rPr>
          <w:rFonts w:hint="eastAsia"/>
          <w:sz w:val="28"/>
          <w:szCs w:val="28"/>
        </w:rPr>
        <w:t>电话：</w:t>
      </w:r>
      <w:r>
        <w:rPr>
          <w:rFonts w:hint="eastAsia"/>
          <w:sz w:val="28"/>
          <w:szCs w:val="28"/>
        </w:rPr>
        <w:t>13994146565</w:t>
      </w:r>
    </w:p>
    <w:p w:rsidR="00BD1E98" w:rsidRDefault="00BD1E98" w:rsidP="005126AE">
      <w:pPr>
        <w:ind w:leftChars="200" w:left="420"/>
        <w:rPr>
          <w:sz w:val="28"/>
          <w:szCs w:val="28"/>
        </w:rPr>
      </w:pPr>
    </w:p>
    <w:p w:rsidR="00BD1E98" w:rsidRDefault="00BD1E98" w:rsidP="005126AE">
      <w:pPr>
        <w:ind w:leftChars="200" w:left="420"/>
        <w:rPr>
          <w:sz w:val="28"/>
          <w:szCs w:val="28"/>
        </w:rPr>
      </w:pPr>
    </w:p>
    <w:p w:rsidR="00BD1E98" w:rsidRDefault="00CD65B6" w:rsidP="005126AE">
      <w:pPr>
        <w:ind w:leftChars="200" w:left="420"/>
        <w:rPr>
          <w:sz w:val="28"/>
          <w:szCs w:val="28"/>
        </w:rPr>
      </w:pPr>
      <w:r>
        <w:rPr>
          <w:noProof/>
          <w:sz w:val="28"/>
          <w:szCs w:val="28"/>
        </w:rPr>
        <w:drawing>
          <wp:inline distT="0" distB="0" distL="114300" distR="114300">
            <wp:extent cx="4762500" cy="3162300"/>
            <wp:effectExtent l="0" t="0" r="0" b="0"/>
            <wp:docPr id="1" name="图片 1" descr="34a712e9a3f2bce14f30ace668bed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4a712e9a3f2bce14f30ace668bed74"/>
                    <pic:cNvPicPr>
                      <a:picLocks noChangeAspect="1"/>
                    </pic:cNvPicPr>
                  </pic:nvPicPr>
                  <pic:blipFill>
                    <a:blip r:embed="rId9"/>
                    <a:stretch>
                      <a:fillRect/>
                    </a:stretch>
                  </pic:blipFill>
                  <pic:spPr>
                    <a:xfrm>
                      <a:off x="0" y="0"/>
                      <a:ext cx="4762500" cy="3162300"/>
                    </a:xfrm>
                    <a:prstGeom prst="rect">
                      <a:avLst/>
                    </a:prstGeom>
                  </pic:spPr>
                </pic:pic>
              </a:graphicData>
            </a:graphic>
          </wp:inline>
        </w:drawing>
      </w:r>
    </w:p>
    <w:p w:rsidR="00BD1E98" w:rsidRDefault="00CD65B6" w:rsidP="005126AE">
      <w:pPr>
        <w:ind w:leftChars="200" w:left="420"/>
        <w:rPr>
          <w:sz w:val="28"/>
          <w:szCs w:val="28"/>
        </w:rPr>
      </w:pPr>
      <w:r>
        <w:rPr>
          <w:rFonts w:hint="eastAsia"/>
          <w:noProof/>
          <w:sz w:val="28"/>
          <w:szCs w:val="28"/>
        </w:rPr>
        <w:lastRenderedPageBreak/>
        <w:drawing>
          <wp:inline distT="0" distB="0" distL="114300" distR="114300">
            <wp:extent cx="4762500" cy="4762500"/>
            <wp:effectExtent l="0" t="0" r="0" b="0"/>
            <wp:docPr id="2" name="图片 2" descr="65e75def2be54cfc2c22f1deda5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5e75def2be54cfc2c22f1deda51054"/>
                    <pic:cNvPicPr>
                      <a:picLocks noChangeAspect="1"/>
                    </pic:cNvPicPr>
                  </pic:nvPicPr>
                  <pic:blipFill>
                    <a:blip r:embed="rId10"/>
                    <a:stretch>
                      <a:fillRect/>
                    </a:stretch>
                  </pic:blipFill>
                  <pic:spPr>
                    <a:xfrm>
                      <a:off x="0" y="0"/>
                      <a:ext cx="4762500" cy="4762500"/>
                    </a:xfrm>
                    <a:prstGeom prst="rect">
                      <a:avLst/>
                    </a:prstGeom>
                  </pic:spPr>
                </pic:pic>
              </a:graphicData>
            </a:graphic>
          </wp:inline>
        </w:drawing>
      </w:r>
    </w:p>
    <w:p w:rsidR="00BD1E98" w:rsidRDefault="00CD65B6" w:rsidP="005126AE">
      <w:pPr>
        <w:ind w:leftChars="200" w:left="420"/>
        <w:rPr>
          <w:sz w:val="28"/>
          <w:szCs w:val="28"/>
        </w:rPr>
      </w:pPr>
      <w:r>
        <w:rPr>
          <w:rFonts w:hint="eastAsia"/>
          <w:noProof/>
          <w:sz w:val="28"/>
          <w:szCs w:val="28"/>
        </w:rPr>
        <w:lastRenderedPageBreak/>
        <w:drawing>
          <wp:inline distT="0" distB="0" distL="114300" distR="114300">
            <wp:extent cx="5270500" cy="6324600"/>
            <wp:effectExtent l="0" t="0" r="6350" b="0"/>
            <wp:docPr id="3" name="图片 3" descr="214f208e953838caf0386b28bd552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14f208e953838caf0386b28bd552ed"/>
                    <pic:cNvPicPr>
                      <a:picLocks noChangeAspect="1"/>
                    </pic:cNvPicPr>
                  </pic:nvPicPr>
                  <pic:blipFill>
                    <a:blip r:embed="rId11"/>
                    <a:stretch>
                      <a:fillRect/>
                    </a:stretch>
                  </pic:blipFill>
                  <pic:spPr>
                    <a:xfrm>
                      <a:off x="0" y="0"/>
                      <a:ext cx="5270500" cy="6324600"/>
                    </a:xfrm>
                    <a:prstGeom prst="rect">
                      <a:avLst/>
                    </a:prstGeom>
                  </pic:spPr>
                </pic:pic>
              </a:graphicData>
            </a:graphic>
          </wp:inline>
        </w:drawing>
      </w:r>
    </w:p>
    <w:p w:rsidR="00BD1E98" w:rsidRDefault="00BD1E98" w:rsidP="005126AE">
      <w:pPr>
        <w:ind w:leftChars="200" w:left="420"/>
        <w:jc w:val="right"/>
        <w:rPr>
          <w:sz w:val="28"/>
          <w:szCs w:val="28"/>
        </w:rPr>
      </w:pPr>
    </w:p>
    <w:p w:rsidR="00BD1E98" w:rsidRDefault="00BD1E98" w:rsidP="005126AE">
      <w:pPr>
        <w:ind w:leftChars="200" w:left="420"/>
        <w:jc w:val="right"/>
        <w:rPr>
          <w:sz w:val="28"/>
          <w:szCs w:val="28"/>
        </w:rPr>
      </w:pPr>
    </w:p>
    <w:p w:rsidR="00BD1E98" w:rsidRDefault="00BD1E98" w:rsidP="005126AE">
      <w:pPr>
        <w:ind w:leftChars="200" w:left="420"/>
        <w:rPr>
          <w:sz w:val="28"/>
          <w:szCs w:val="28"/>
        </w:rPr>
      </w:pPr>
    </w:p>
    <w:p w:rsidR="00BD1E98" w:rsidRDefault="00BD1E98" w:rsidP="00BD1E98">
      <w:pPr>
        <w:ind w:leftChars="200" w:left="420"/>
        <w:rPr>
          <w:sz w:val="28"/>
          <w:szCs w:val="28"/>
        </w:rPr>
      </w:pPr>
    </w:p>
    <w:sectPr w:rsidR="00BD1E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5B6" w:rsidRDefault="00CD65B6" w:rsidP="005126AE">
      <w:r>
        <w:separator/>
      </w:r>
    </w:p>
  </w:endnote>
  <w:endnote w:type="continuationSeparator" w:id="0">
    <w:p w:rsidR="00CD65B6" w:rsidRDefault="00CD65B6" w:rsidP="0051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5B6" w:rsidRDefault="00CD65B6" w:rsidP="005126AE">
      <w:r>
        <w:separator/>
      </w:r>
    </w:p>
  </w:footnote>
  <w:footnote w:type="continuationSeparator" w:id="0">
    <w:p w:rsidR="00CD65B6" w:rsidRDefault="00CD65B6" w:rsidP="00512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3D4924"/>
    <w:multiLevelType w:val="singleLevel"/>
    <w:tmpl w:val="C03D4924"/>
    <w:lvl w:ilvl="0">
      <w:start w:val="5"/>
      <w:numFmt w:val="chineseCounting"/>
      <w:suff w:val="nothing"/>
      <w:lvlText w:val="%1、"/>
      <w:lvlJc w:val="left"/>
      <w:rPr>
        <w:rFonts w:hint="eastAsia"/>
      </w:rPr>
    </w:lvl>
  </w:abstractNum>
  <w:abstractNum w:abstractNumId="1">
    <w:nsid w:val="DEACA1DA"/>
    <w:multiLevelType w:val="singleLevel"/>
    <w:tmpl w:val="DEACA1DA"/>
    <w:lvl w:ilvl="0">
      <w:start w:val="3"/>
      <w:numFmt w:val="chineseCounting"/>
      <w:suff w:val="nothing"/>
      <w:lvlText w:val="（%1）"/>
      <w:lvlJc w:val="left"/>
      <w:rPr>
        <w:rFonts w:hint="eastAsia"/>
      </w:rPr>
    </w:lvl>
  </w:abstractNum>
  <w:abstractNum w:abstractNumId="2">
    <w:nsid w:val="1A69C572"/>
    <w:multiLevelType w:val="singleLevel"/>
    <w:tmpl w:val="1A69C572"/>
    <w:lvl w:ilvl="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F85F7B"/>
    <w:rsid w:val="005126AE"/>
    <w:rsid w:val="00BD1E98"/>
    <w:rsid w:val="00CD65B6"/>
    <w:rsid w:val="013C16FA"/>
    <w:rsid w:val="01510A56"/>
    <w:rsid w:val="0C1010DC"/>
    <w:rsid w:val="0E157745"/>
    <w:rsid w:val="16B15B61"/>
    <w:rsid w:val="19764939"/>
    <w:rsid w:val="19DD45D6"/>
    <w:rsid w:val="19FE4466"/>
    <w:rsid w:val="24575088"/>
    <w:rsid w:val="247347FF"/>
    <w:rsid w:val="27F85F7B"/>
    <w:rsid w:val="2A8236E9"/>
    <w:rsid w:val="2B904DFE"/>
    <w:rsid w:val="32036FD8"/>
    <w:rsid w:val="40171941"/>
    <w:rsid w:val="44CC4E8D"/>
    <w:rsid w:val="45EF0E98"/>
    <w:rsid w:val="46F44048"/>
    <w:rsid w:val="47B5424A"/>
    <w:rsid w:val="485D3B33"/>
    <w:rsid w:val="4CEB34FE"/>
    <w:rsid w:val="53F71A3A"/>
    <w:rsid w:val="540628CC"/>
    <w:rsid w:val="5C087C01"/>
    <w:rsid w:val="62C6549F"/>
    <w:rsid w:val="65B373CF"/>
    <w:rsid w:val="67E4396F"/>
    <w:rsid w:val="6D53283A"/>
    <w:rsid w:val="74731282"/>
    <w:rsid w:val="75136505"/>
    <w:rsid w:val="758D2DBA"/>
    <w:rsid w:val="75B51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126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126AE"/>
    <w:rPr>
      <w:kern w:val="2"/>
      <w:sz w:val="18"/>
      <w:szCs w:val="18"/>
    </w:rPr>
  </w:style>
  <w:style w:type="paragraph" w:styleId="a4">
    <w:name w:val="footer"/>
    <w:basedOn w:val="a"/>
    <w:link w:val="Char0"/>
    <w:rsid w:val="005126AE"/>
    <w:pPr>
      <w:tabs>
        <w:tab w:val="center" w:pos="4153"/>
        <w:tab w:val="right" w:pos="8306"/>
      </w:tabs>
      <w:snapToGrid w:val="0"/>
      <w:jc w:val="left"/>
    </w:pPr>
    <w:rPr>
      <w:sz w:val="18"/>
      <w:szCs w:val="18"/>
    </w:rPr>
  </w:style>
  <w:style w:type="character" w:customStyle="1" w:styleId="Char0">
    <w:name w:val="页脚 Char"/>
    <w:basedOn w:val="a0"/>
    <w:link w:val="a4"/>
    <w:rsid w:val="005126A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126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126AE"/>
    <w:rPr>
      <w:kern w:val="2"/>
      <w:sz w:val="18"/>
      <w:szCs w:val="18"/>
    </w:rPr>
  </w:style>
  <w:style w:type="paragraph" w:styleId="a4">
    <w:name w:val="footer"/>
    <w:basedOn w:val="a"/>
    <w:link w:val="Char0"/>
    <w:rsid w:val="005126AE"/>
    <w:pPr>
      <w:tabs>
        <w:tab w:val="center" w:pos="4153"/>
        <w:tab w:val="right" w:pos="8306"/>
      </w:tabs>
      <w:snapToGrid w:val="0"/>
      <w:jc w:val="left"/>
    </w:pPr>
    <w:rPr>
      <w:sz w:val="18"/>
      <w:szCs w:val="18"/>
    </w:rPr>
  </w:style>
  <w:style w:type="character" w:customStyle="1" w:styleId="Char0">
    <w:name w:val="页脚 Char"/>
    <w:basedOn w:val="a0"/>
    <w:link w:val="a4"/>
    <w:rsid w:val="005126A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风云广告～毛毛</dc:creator>
  <cp:lastModifiedBy>Windows 用户</cp:lastModifiedBy>
  <cp:revision>2</cp:revision>
  <cp:lastPrinted>2020-06-28T05:48:00Z</cp:lastPrinted>
  <dcterms:created xsi:type="dcterms:W3CDTF">2020-08-28T08:00:00Z</dcterms:created>
  <dcterms:modified xsi:type="dcterms:W3CDTF">2020-08-28T08:00:00Z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