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0" w:leftChars="0" w:firstLine="0" w:firstLineChars="0"/>
        <w:rPr>
          <w:rFonts w:hint="eastAsia" w:ascii="仿宋_GB2312" w:cs="仿宋_GB2312"/>
          <w:b/>
          <w:bCs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8" w:lineRule="exact"/>
        <w:ind w:firstLine="880"/>
        <w:jc w:val="center"/>
        <w:rPr>
          <w:rFonts w:hint="eastAsia" w:ascii="仿宋_GB2312" w:cs="仿宋_GB2312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代县重要地质灾害隐患点</w:t>
      </w:r>
    </w:p>
    <w:tbl>
      <w:tblPr>
        <w:tblStyle w:val="3"/>
        <w:tblW w:w="1315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1"/>
        <w:gridCol w:w="1245"/>
        <w:gridCol w:w="2642"/>
        <w:gridCol w:w="1262"/>
        <w:gridCol w:w="1404"/>
        <w:gridCol w:w="1408"/>
        <w:gridCol w:w="1250"/>
        <w:gridCol w:w="1137"/>
        <w:gridCol w:w="1443"/>
        <w:gridCol w:w="70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乡  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地理位置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经度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纬度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隐患类型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险情等级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威胁</w:t>
            </w:r>
          </w:p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人口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威胁财产(万元)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规模等级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新高乡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新高乡刘赵线1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4318009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19671187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新高乡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新高乡刘赵线2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4319380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19671297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峪口镇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代-滩线段家湾村</w:t>
            </w:r>
          </w:p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西北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4324075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19682362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峨口镇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峨口镇白云寺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4333317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19688658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不确定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枣林镇麻地口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4347113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19684598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0" w:firstLineChars="100"/>
              <w:textAlignment w:val="center"/>
              <w:rPr>
                <w:sz w:val="32"/>
              </w:rPr>
            </w:pPr>
            <w:r>
              <w:rPr>
                <w:rFonts w:hint="eastAsia" w:ascii="仿宋_GB2312" w:hAnsi="仿宋_GB231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-729615</wp:posOffset>
                      </wp:positionH>
                      <wp:positionV relativeFrom="paragraph">
                        <wp:posOffset>441325</wp:posOffset>
                      </wp:positionV>
                      <wp:extent cx="748665" cy="410210"/>
                      <wp:effectExtent l="0" t="0" r="8890" b="1333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48665" cy="410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spacing w:line="240" w:lineRule="auto"/>
                                    <w:ind w:firstLine="0" w:firstLineChars="0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7.45pt;margin-top:34.75pt;height:32.3pt;width:58.95pt;rotation:5898240f;z-index:251659264;mso-width-relative:page;mso-height-relative:page;" fillcolor="#FFFFFF" filled="t" stroked="f" coordsize="21600,21600" o:gfxdata="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Fn4eT2gAAAAkBAAAPAAAAAAAAAAEAIAAAACIAAABkcnMvZG93bnJldi54bWxQ&#10;SwECFAAUAAAACACHTuJARf+wPWcCAAC6BAAADgAAAAAAAAABACAAAAApAQAAZHJzL2Uyb0RvYy54&#10;bWxQSwUGAAAAAAYABgBZAQAAAgY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spacing w:line="240" w:lineRule="auto"/>
                              <w:ind w:firstLine="0" w:firstLineChars="0"/>
                              <w:rPr>
                                <w:rFonts w:ascii="宋体" w:hAnsi="宋体" w:eastAsia="宋体" w:cs="宋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/>
                <w:szCs w:val="28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枣林镇巡检司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4345877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19683248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0" w:firstLineChars="100"/>
              <w:textAlignment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枣林镇刘家沟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4352454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19677973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  <w:highlight w:val="yellow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0" w:firstLineChars="100"/>
              <w:textAlignment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峪口镇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Cs w:val="28"/>
              </w:rPr>
              <w:t>高凡</w:t>
            </w:r>
            <w:r>
              <w:rPr>
                <w:rFonts w:hint="eastAsia" w:ascii="仿宋_GB2312" w:hAnsi="仿宋_GB2312"/>
                <w:szCs w:val="28"/>
                <w:lang w:val="en-US" w:eastAsia="zh-CN"/>
              </w:rPr>
              <w:t>村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4317436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19686742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22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  <w:highlight w:val="yellow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0" w:firstLineChars="100"/>
              <w:textAlignment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枣林镇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东平安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4341005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19677809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崩塌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</w:rPr>
            </w:pPr>
            <w:r>
              <w:rPr>
                <w:rFonts w:hint="eastAsia" w:ascii="仿宋_GB2312" w:hAnsi="仿宋_GB2312"/>
                <w:szCs w:val="28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0" w:firstLineChars="0"/>
              <w:jc w:val="center"/>
              <w:textAlignment w:val="center"/>
              <w:rPr>
                <w:rFonts w:ascii="仿宋_GB2312" w:hAnsi="仿宋_GB2312"/>
                <w:szCs w:val="28"/>
                <w:highlight w:val="yellow"/>
              </w:rPr>
            </w:pPr>
            <w:r>
              <w:rPr>
                <w:rFonts w:hint="eastAsia" w:ascii="仿宋_GB2312" w:hAnsi="仿宋_GB2312"/>
                <w:szCs w:val="28"/>
              </w:rPr>
              <w:t>小型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YzAwYjliZjJiMWVkMTg0MTQ3ODkzNzdhMGM5MTQifQ=="/>
  </w:docVars>
  <w:rsids>
    <w:rsidRoot w:val="106308CE"/>
    <w:rsid w:val="070A631C"/>
    <w:rsid w:val="106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2024-07-05T02:59:00Z</dcterms:created>
  <dc:creator>11:大梦</dc:creator>
  <cp:lastModifiedBy>11:大梦</cp:lastModifiedBy>
  <dcterms:modified xsi:type="dcterms:W3CDTF">2024-07-05T03:00:23Z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0E105C9C18734194B110020A72A34821_13</vt:lpwstr>
  </property>
</Properties>
</file>