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jc w:val="both"/>
        <w:rPr>
          <w:rFonts w:hint="eastAsia" w:ascii="仿宋_GB2312" w:hAnsi="仿宋_GB2312" w:eastAsia="仿宋_GB2312" w:cs="仿宋_GB2312"/>
          <w:sz w:val="32"/>
          <w:szCs w:val="32"/>
        </w:rPr>
        <w:sectPr>
          <w:footerReference r:id="rId3" w:type="default"/>
          <w:pgSz w:w="16838" w:h="11906" w:orient="landscape"/>
          <w:pgMar w:top="1587" w:right="2098" w:bottom="1474" w:left="1984" w:header="851" w:footer="992" w:gutter="0"/>
          <w:pgNumType w:fmt="decimal"/>
          <w:cols w:space="720" w:num="1"/>
          <w:docGrid w:type="lines" w:linePitch="315" w:charSpace="0"/>
        </w:sectPr>
      </w:pPr>
      <w:bookmarkStart w:id="0" w:name="_GoBack"/>
      <w:bookmarkEnd w:id="0"/>
    </w:p>
    <w:p>
      <w:pPr>
        <w:pStyle w:val="2"/>
        <w:spacing w:line="500" w:lineRule="exact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pStyle w:val="2"/>
        <w:spacing w:line="500" w:lineRule="exact"/>
        <w:ind w:left="0" w:leftChars="0" w:firstLine="0" w:firstLineChars="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pacing w:val="20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285115</wp:posOffset>
            </wp:positionV>
            <wp:extent cx="10371455" cy="5184775"/>
            <wp:effectExtent l="0" t="0" r="10795" b="15875"/>
            <wp:wrapNone/>
            <wp:docPr id="1" name="图片 20" descr="14  代县危险化学品事故应急预案10.31 DOCX 文档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 descr="14  代县危险化学品事故应急预案10.31 DOCX 文档_13"/>
                    <pic:cNvPicPr>
                      <a:picLocks noChangeAspect="1"/>
                    </pic:cNvPicPr>
                  </pic:nvPicPr>
                  <pic:blipFill>
                    <a:blip r:embed="rId6"/>
                    <a:srcRect l="2499" t="14240" b="16820"/>
                    <a:stretch>
                      <a:fillRect/>
                    </a:stretch>
                  </pic:blipFill>
                  <pic:spPr>
                    <a:xfrm>
                      <a:off x="0" y="0"/>
                      <a:ext cx="10371455" cy="51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pacing w:val="20"/>
          <w:sz w:val="44"/>
          <w:szCs w:val="44"/>
        </w:rPr>
        <w:t>代县危险化学品安全事故应急救援响应流程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ind w:firstLine="1600" w:firstLineChars="5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ind w:firstLine="1600" w:firstLineChars="5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ind w:firstLine="1600" w:firstLineChars="5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6838" w:h="11906" w:orient="landscape"/>
          <w:pgMar w:top="1531" w:right="567" w:bottom="1531" w:left="567" w:header="851" w:footer="992" w:gutter="0"/>
          <w:pgNumType w:fmt="decimal"/>
          <w:cols w:space="720" w:num="1"/>
          <w:docGrid w:type="lines" w:linePitch="315" w:charSpace="0"/>
        </w:sect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280" w:firstLineChars="1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27940</wp:posOffset>
                </wp:positionV>
                <wp:extent cx="5615940" cy="0"/>
                <wp:effectExtent l="0" t="6350" r="0" b="635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55pt;margin-top:2.2pt;height:0pt;width:442.2pt;z-index:251664384;mso-width-relative:page;mso-height-relative:page;" filled="f" stroked="t" coordsize="21600,21600" o:gfxdata="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fwCt8tMAAAAFAQAADwAAAAAAAAABACAAAAAiAAAAZHJzL2Rvd25yZXYueG1sUEsBAhQA&#10;FAAAAAgAh07iQEj/GCL3AQAA5AMAAA4AAAAAAAAAAQAgAAAAIgEAAGRycy9lMm9Eb2MueG1sUEsF&#10;BgAAAAAGAAYAWQEAAIsFAAAAAA=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抄送：县委办公室，县人大常委会办公室，县政协办公室，县法院，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1120" w:firstLineChars="4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县检察院。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280" w:firstLineChars="1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代</w:t>
      </w: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37465</wp:posOffset>
                </wp:positionV>
                <wp:extent cx="5615940" cy="0"/>
                <wp:effectExtent l="0" t="6350" r="0" b="63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3pt;margin-top:2.95pt;height:0pt;width:442.2pt;z-index:251663360;mso-width-relative:page;mso-height-relative:page;" filled="f" stroked="t" coordsize="21600,21600" o:gfxdata="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S0KKT9QAAAAEAQAADwAAAAAAAAABACAAAAAiAAAAZHJzL2Rvd25yZXYueG1sUEsBAhQA&#10;FAAAAAgAh07iQOY/nWj2AQAA4gMAAA4AAAAAAAAAAQAgAAAAIwEAAGRycy9lMm9Eb2MueG1sUEsF&#10;BgAAAAAGAAYAWQEAAIsFAAAAAA=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405130</wp:posOffset>
                </wp:positionV>
                <wp:extent cx="5615940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05840" y="9443085"/>
                          <a:ext cx="56159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5pt;margin-top:31.9pt;height:0pt;width:442.2pt;z-index:251662336;mso-width-relative:page;mso-height-relative:page;" filled="f" stroked="t" coordsize="21600,21600" o:gfxdata="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6vuOjWAAAABwEAAA8AAAAAAAAAAQAgAAAAIgAAAGRycy9k&#10;b3ducmV2LnhtbFBLAQIUABQAAAAIAIdO4kAwYsHxBAIAAO4DAAAOAAAAAAAAAAEAIAAAACUBAABk&#10;cnMvZTJvRG9jLnhtbFBLBQYAAAAABgAGAFkBAACbBQAA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县人民政府办公室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   </w:t>
      </w: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>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11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日印发</w:t>
      </w:r>
    </w:p>
    <w:sectPr>
      <w:footerReference r:id="rId4" w:type="default"/>
      <w:pgSz w:w="11906" w:h="16838"/>
      <w:pgMar w:top="2098" w:right="1474" w:bottom="1984" w:left="158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844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3" name="文本框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ascii="宋体" w:hAnsi="宋体" w:eastAsia="宋体" w:cs="宋体"/>
                              <w:sz w:val="24"/>
                              <w:szCs w:val="40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40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40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40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aGmC&#10;S9MAAAAFAQAADwAAAAAAAAABACAAAAAiAAAAZHJzL2Rvd25yZXYueG1sUEsBAhQAFAAAAAgAh07i&#10;QIdwOfjuAQAA2AMAAA4AAAAAAAAAAQAgAAAAIgEAAGRycy9lMm9Eb2MueG1sUEsFBgAAAAAGAAYA&#10;WQEAAII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ascii="宋体" w:hAnsi="宋体" w:eastAsia="宋体" w:cs="宋体"/>
                        <w:sz w:val="24"/>
                        <w:szCs w:val="40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4"/>
                        <w:szCs w:val="40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40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40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844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ascii="宋体" w:hAnsi="宋体" w:eastAsia="宋体" w:cs="宋体"/>
                              <w:sz w:val="24"/>
                              <w:szCs w:val="40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40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40"/>
                            </w:rPr>
                            <w:t>15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40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aGmC&#10;S9MAAAAFAQAADwAAAAAAAAABACAAAAAiAAAAZHJzL2Rvd25yZXYueG1sUEsBAhQAFAAAAAgAh07i&#10;QNNokmzuAQAA2AMAAA4AAAAAAAAAAQAgAAAAIgEAAGRycy9lMm9Eb2MueG1sUEsFBgAAAAAGAAYA&#10;WQEAAII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ascii="宋体" w:hAnsi="宋体" w:eastAsia="宋体" w:cs="宋体"/>
                        <w:sz w:val="24"/>
                        <w:szCs w:val="40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4"/>
                        <w:szCs w:val="40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40"/>
                      </w:rPr>
                      <w:t>15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40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  <w:r>
      <w:rPr>
        <w:rFonts w:hint="eastAsia"/>
      </w:rP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hYzAwYjliZjJiMWVkMTg0MTQ3ODkzNzdhMGM5MTQifQ=="/>
  </w:docVars>
  <w:rsids>
    <w:rsidRoot w:val="235E45FA"/>
    <w:rsid w:val="16713D53"/>
    <w:rsid w:val="235E45FA"/>
    <w:rsid w:val="692048D0"/>
    <w:rsid w:val="6BD8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5">
    <w:name w:val="heading 1"/>
    <w:basedOn w:val="6"/>
    <w:next w:val="1"/>
    <w:qFormat/>
    <w:uiPriority w:val="99"/>
    <w:pPr>
      <w:keepNext/>
      <w:keepLines/>
      <w:tabs>
        <w:tab w:val="right" w:leader="middleDot" w:pos="8490"/>
      </w:tabs>
      <w:jc w:val="left"/>
    </w:pPr>
    <w:rPr>
      <w:sz w:val="26"/>
      <w:szCs w:val="44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首行缩进 21"/>
    <w:basedOn w:val="3"/>
    <w:next w:val="4"/>
    <w:qFormat/>
    <w:uiPriority w:val="0"/>
    <w:pPr>
      <w:widowControl/>
      <w:ind w:firstLine="200" w:firstLineChars="200"/>
      <w:jc w:val="left"/>
    </w:pPr>
    <w:rPr>
      <w:rFonts w:eastAsia="仿宋_GB2312" w:cs="Calibri"/>
      <w:kern w:val="0"/>
      <w:sz w:val="24"/>
    </w:rPr>
  </w:style>
  <w:style w:type="paragraph" w:customStyle="1" w:styleId="3">
    <w:name w:val="正文文本缩进1"/>
    <w:basedOn w:val="1"/>
    <w:qFormat/>
    <w:uiPriority w:val="0"/>
    <w:pPr>
      <w:ind w:left="200" w:leftChars="200"/>
    </w:pPr>
    <w:rPr>
      <w:rFonts w:cs="Times New Roman"/>
    </w:rPr>
  </w:style>
  <w:style w:type="paragraph" w:styleId="4">
    <w:name w:val="Normal (Web)"/>
    <w:basedOn w:val="1"/>
    <w:next w:val="1"/>
    <w:qFormat/>
    <w:uiPriority w:val="0"/>
    <w:pPr>
      <w:jc w:val="left"/>
    </w:pPr>
    <w:rPr>
      <w:kern w:val="0"/>
      <w:sz w:val="24"/>
    </w:rPr>
  </w:style>
  <w:style w:type="paragraph" w:styleId="6">
    <w:name w:val="Title"/>
    <w:basedOn w:val="1"/>
    <w:qFormat/>
    <w:uiPriority w:val="99"/>
    <w:pPr>
      <w:tabs>
        <w:tab w:val="right" w:pos="8490"/>
      </w:tabs>
      <w:jc w:val="center"/>
      <w:outlineLvl w:val="0"/>
    </w:pPr>
    <w:rPr>
      <w:rFonts w:ascii="Arial" w:hAnsi="Arial" w:cs="Arial"/>
      <w:b/>
      <w:bCs/>
    </w:rPr>
  </w:style>
  <w:style w:type="paragraph" w:styleId="7">
    <w:name w:val="annotation text"/>
    <w:basedOn w:val="1"/>
    <w:unhideWhenUsed/>
    <w:qFormat/>
    <w:uiPriority w:val="0"/>
    <w:pPr>
      <w:jc w:val="left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12">
    <w:name w:val="_Style 1"/>
    <w:qFormat/>
    <w:uiPriority w:val="0"/>
    <w:pPr>
      <w:widowControl w:val="0"/>
      <w:jc w:val="both"/>
    </w:pPr>
    <w:rPr>
      <w:rFonts w:ascii="仿宋" w:hAnsi="仿宋" w:eastAsia="仿宋" w:cs="Calibri"/>
      <w:kern w:val="2"/>
      <w:sz w:val="21"/>
      <w:szCs w:val="22"/>
      <w:lang w:val="en-US" w:eastAsia="zh-CN" w:bidi="ar-SA"/>
    </w:rPr>
  </w:style>
  <w:style w:type="character" w:customStyle="1" w:styleId="13">
    <w:name w:val="font51"/>
    <w:qFormat/>
    <w:uiPriority w:val="0"/>
    <w:rPr>
      <w:rFonts w:hint="eastAsia" w:ascii="宋体" w:hAnsi="宋体" w:eastAsia="宋体" w:cs="宋体"/>
      <w:b/>
      <w:color w:val="000000"/>
      <w:sz w:val="22"/>
      <w:szCs w:val="22"/>
      <w:u w:val="none"/>
    </w:rPr>
  </w:style>
  <w:style w:type="character" w:customStyle="1" w:styleId="14">
    <w:name w:val="font91"/>
    <w:qFormat/>
    <w:uiPriority w:val="0"/>
    <w:rPr>
      <w:rFonts w:ascii="仿宋" w:hAnsi="仿宋" w:eastAsia="仿宋" w:cs="仿宋"/>
      <w:color w:val="000000"/>
      <w:sz w:val="24"/>
      <w:szCs w:val="24"/>
      <w:u w:val="none"/>
    </w:rPr>
  </w:style>
  <w:style w:type="character" w:customStyle="1" w:styleId="15">
    <w:name w:val="font61"/>
    <w:qFormat/>
    <w:uiPriority w:val="0"/>
    <w:rPr>
      <w:rFonts w:hint="eastAsia" w:ascii="黑体" w:hAnsi="宋体" w:eastAsia="黑体" w:cs="黑体"/>
      <w:b/>
      <w:color w:val="000000"/>
      <w:sz w:val="22"/>
      <w:szCs w:val="22"/>
      <w:u w:val="none"/>
    </w:rPr>
  </w:style>
  <w:style w:type="character" w:customStyle="1" w:styleId="16">
    <w:name w:val="font0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6859</Words>
  <Characters>7026</Characters>
  <Lines>0</Lines>
  <Paragraphs>0</Paragraphs>
  <TotalTime>346</TotalTime>
  <ScaleCrop>false</ScaleCrop>
  <LinksUpToDate>false</LinksUpToDate>
  <CharactersWithSpaces>7237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2023-11-16T07:16:00Z</dcterms:created>
  <dc:creator>☀故事很长</dc:creator>
  <cp:lastModifiedBy>Administrator</cp:lastModifiedBy>
  <dcterms:modified xsi:type="dcterms:W3CDTF">2023-11-28T09:05:54Z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A2C72BA7D1B24176A3AEC0689A05EDCB_13</vt:lpwstr>
  </property>
</Properties>
</file>